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F917" w14:textId="77777777" w:rsidR="008F7FAD" w:rsidRPr="00B73F28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Modulo richiesta assegno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5103"/>
        <w:gridCol w:w="1524"/>
      </w:tblGrid>
      <w:tr w:rsidR="008F7FAD" w:rsidRPr="00F70053" w14:paraId="4B257B52" w14:textId="77777777" w:rsidTr="00945AFC">
        <w:tc>
          <w:tcPr>
            <w:tcW w:w="2376" w:type="dxa"/>
            <w:shd w:val="clear" w:color="auto" w:fill="auto"/>
            <w:vAlign w:val="center"/>
          </w:tcPr>
          <w:p w14:paraId="1E24CEAF" w14:textId="77777777" w:rsidR="008F7FAD" w:rsidRPr="00F70053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  <w:t>TUTOR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519D5A3" w14:textId="3B52CF15" w:rsidR="008F7FAD" w:rsidRPr="00F70053" w:rsidRDefault="00FA4E9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Prof.ssa </w:t>
            </w:r>
            <w:r w:rsidR="002F25CA">
              <w:rPr>
                <w:b/>
                <w:color w:val="FF0000"/>
                <w:sz w:val="28"/>
                <w:szCs w:val="28"/>
              </w:rPr>
              <w:t>Antonia Parmeggiani</w:t>
            </w:r>
          </w:p>
        </w:tc>
      </w:tr>
      <w:tr w:rsidR="008F7FAD" w:rsidRPr="00F70053" w14:paraId="0459E4D7" w14:textId="77777777" w:rsidTr="00945AFC">
        <w:tc>
          <w:tcPr>
            <w:tcW w:w="2376" w:type="dxa"/>
            <w:shd w:val="clear" w:color="auto" w:fill="auto"/>
            <w:vAlign w:val="center"/>
          </w:tcPr>
          <w:p w14:paraId="77F8DFF6" w14:textId="77777777" w:rsidR="008F7FAD" w:rsidRDefault="008F7FAD" w:rsidP="00945AFC">
            <w:pPr>
              <w:spacing w:before="60" w:after="60"/>
              <w:jc w:val="both"/>
            </w:pPr>
            <w:r>
              <w:t>Fascia VRA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21B4E524" w14:textId="77777777" w:rsidR="008F7FAD" w:rsidRPr="00FE6CF6" w:rsidRDefault="008F7FAD" w:rsidP="00945AFC">
            <w:pPr>
              <w:spacing w:before="60" w:after="60"/>
              <w:jc w:val="both"/>
              <w:rPr>
                <w:b/>
                <w:sz w:val="14"/>
                <w:szCs w:val="28"/>
                <w:u w:val="single"/>
              </w:rPr>
            </w:pPr>
            <w:r w:rsidRPr="008F7FAD">
              <w:rPr>
                <w:b/>
                <w:color w:val="548DD4"/>
                <w:sz w:val="14"/>
                <w:szCs w:val="28"/>
                <w:u w:val="single"/>
              </w:rPr>
              <w:t>(compilazione a cura della Giunta)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33C76AD3" w14:textId="77777777" w:rsidR="008F7FAD" w:rsidRPr="00E71E71" w:rsidRDefault="008F7FAD" w:rsidP="00945AFC">
            <w:pPr>
              <w:spacing w:before="60" w:after="60"/>
              <w:jc w:val="both"/>
              <w:rPr>
                <w:i/>
              </w:rPr>
            </w:pPr>
            <w:r w:rsidRPr="00E71E71">
              <w:rPr>
                <w:i/>
              </w:rPr>
              <w:t>Punti</w:t>
            </w:r>
            <w:r>
              <w:rPr>
                <w:i/>
              </w:rPr>
              <w:t xml:space="preserve"> </w:t>
            </w:r>
          </w:p>
        </w:tc>
      </w:tr>
      <w:tr w:rsidR="008F7FAD" w:rsidRPr="00F70053" w14:paraId="5C550576" w14:textId="77777777" w:rsidTr="00945AFC">
        <w:tc>
          <w:tcPr>
            <w:tcW w:w="8330" w:type="dxa"/>
            <w:gridSpan w:val="3"/>
            <w:shd w:val="clear" w:color="auto" w:fill="auto"/>
            <w:vAlign w:val="center"/>
          </w:tcPr>
          <w:p w14:paraId="07ACCAD3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E1FF5">
              <w:rPr>
                <w:b/>
                <w:sz w:val="28"/>
                <w:szCs w:val="28"/>
              </w:rPr>
              <w:t xml:space="preserve">PRODUZIONE SCIENTIFICA ASSEGNISTI </w:t>
            </w:r>
            <w:r w:rsidRPr="0083559D">
              <w:rPr>
                <w:b/>
                <w:sz w:val="28"/>
                <w:szCs w:val="28"/>
                <w:u w:val="single"/>
              </w:rPr>
              <w:t>NELL’ULTIMO QUADRIENNIO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0AEDB568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4D2BF1E9" w14:textId="77777777" w:rsidTr="00945AFC">
        <w:tc>
          <w:tcPr>
            <w:tcW w:w="3227" w:type="dxa"/>
            <w:gridSpan w:val="2"/>
            <w:shd w:val="clear" w:color="auto" w:fill="auto"/>
            <w:vAlign w:val="center"/>
          </w:tcPr>
          <w:p w14:paraId="44BF5FED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1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7CCFDBB0" w14:textId="14AE1C96" w:rsidR="008F7FAD" w:rsidRPr="0021533C" w:rsidRDefault="00DC7C8B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N.A.</w:t>
            </w:r>
          </w:p>
        </w:tc>
      </w:tr>
      <w:tr w:rsidR="001F4BC9" w:rsidRPr="00F70053" w14:paraId="6F909ECE" w14:textId="77777777" w:rsidTr="001F4BC9">
        <w:trPr>
          <w:trHeight w:val="594"/>
        </w:trPr>
        <w:tc>
          <w:tcPr>
            <w:tcW w:w="3227" w:type="dxa"/>
            <w:gridSpan w:val="2"/>
            <w:vMerge w:val="restart"/>
            <w:shd w:val="clear" w:color="auto" w:fill="auto"/>
            <w:vAlign w:val="center"/>
          </w:tcPr>
          <w:p w14:paraId="29EC64F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559D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6CEA321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70053" w14:paraId="0D67B23E" w14:textId="77777777" w:rsidTr="00945AFC">
        <w:trPr>
          <w:trHeight w:val="592"/>
        </w:trPr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14:paraId="1A2927D2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37E954D1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70053" w14:paraId="15E7211F" w14:textId="77777777" w:rsidTr="00945AFC">
        <w:trPr>
          <w:trHeight w:val="592"/>
        </w:trPr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14:paraId="5E2D9F9B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1750E829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70053" w14:paraId="1843377C" w14:textId="77777777" w:rsidTr="00945AFC">
        <w:trPr>
          <w:trHeight w:val="592"/>
        </w:trPr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14:paraId="5EEE6CE4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7BD43D5E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21533C" w14:paraId="4A69B6D9" w14:textId="77777777" w:rsidTr="00945AFC">
        <w:trPr>
          <w:trHeight w:val="4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F18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2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0DC2" w14:textId="77ECCF52" w:rsidR="008F7FAD" w:rsidRPr="0021533C" w:rsidRDefault="00DC7C8B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N.A.</w:t>
            </w:r>
          </w:p>
        </w:tc>
      </w:tr>
      <w:tr w:rsidR="001F4BC9" w:rsidRPr="00FE6CF6" w14:paraId="64E90DA1" w14:textId="77777777" w:rsidTr="0087028C">
        <w:trPr>
          <w:trHeight w:val="59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87D6" w14:textId="77777777" w:rsidR="001F4BC9" w:rsidRPr="00FE6CF6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0E2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130F7515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952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64D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2412FC2E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6C89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FAA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2EEEE8E1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2816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063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21533C" w14:paraId="06434C95" w14:textId="77777777" w:rsidTr="00945AFC">
        <w:trPr>
          <w:trHeight w:val="4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BB15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3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913" w14:textId="5778ABB9" w:rsidR="008F7FAD" w:rsidRPr="0021533C" w:rsidRDefault="00DC7C8B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N.A.</w:t>
            </w:r>
          </w:p>
        </w:tc>
      </w:tr>
      <w:tr w:rsidR="001F4BC9" w:rsidRPr="00FE6CF6" w14:paraId="6039B419" w14:textId="77777777" w:rsidTr="0087028C">
        <w:trPr>
          <w:trHeight w:val="59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8F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155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48998CAD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08E9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6B6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043B3C86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CA7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5A6A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67AA947F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9401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D47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21533C" w14:paraId="669EF839" w14:textId="77777777" w:rsidTr="00945AFC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FFB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4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C9D" w14:textId="451DD6DC" w:rsidR="008F7FAD" w:rsidRPr="0021533C" w:rsidRDefault="00DC7C8B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N.A.</w:t>
            </w:r>
          </w:p>
        </w:tc>
      </w:tr>
      <w:tr w:rsidR="001F4BC9" w:rsidRPr="00FE6CF6" w14:paraId="3444E623" w14:textId="77777777" w:rsidTr="0087028C">
        <w:trPr>
          <w:trHeight w:val="59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FD7" w14:textId="77777777" w:rsidR="001F4BC9" w:rsidRPr="00FE6CF6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lastRenderedPageBreak/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52D8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085B32E8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92FF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904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390137E3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774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752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6E000A91" w14:textId="77777777" w:rsidTr="00984211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C3CC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5C20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12A25FCE" w14:textId="77777777" w:rsidR="008F7FAD" w:rsidRDefault="008F7FAD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A231C4" w:rsidRPr="00FE6CF6" w14:paraId="0D31E12F" w14:textId="77777777" w:rsidTr="00D90C0A">
        <w:trPr>
          <w:trHeight w:val="59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1083" w14:textId="77777777" w:rsidR="00A231C4" w:rsidRPr="00460601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460601">
              <w:rPr>
                <w:b/>
                <w:sz w:val="28"/>
                <w:szCs w:val="28"/>
              </w:rPr>
              <w:t>Commissione proposta</w:t>
            </w:r>
          </w:p>
          <w:p w14:paraId="53807803" w14:textId="77777777" w:rsidR="00A231C4" w:rsidRPr="00460601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 xml:space="preserve">3 commissari + </w:t>
            </w:r>
          </w:p>
          <w:p w14:paraId="0288DFD6" w14:textId="77777777" w:rsidR="00A231C4" w:rsidRPr="00FE6CF6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>1 supplente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8ED" w14:textId="03EEFA63" w:rsidR="00A231C4" w:rsidRPr="0021533C" w:rsidRDefault="00004E98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Prof.ssa </w:t>
            </w:r>
            <w:r w:rsidR="002F25CA">
              <w:rPr>
                <w:sz w:val="28"/>
                <w:szCs w:val="28"/>
              </w:rPr>
              <w:t>Antonia Parmeggiani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31C4" w:rsidRPr="00FE6CF6" w14:paraId="4941E423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6D77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3A35" w14:textId="0D93F039" w:rsidR="00A231C4" w:rsidRPr="0021533C" w:rsidRDefault="00004E98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r w:rsidR="002F25CA">
              <w:rPr>
                <w:sz w:val="28"/>
                <w:szCs w:val="28"/>
              </w:rPr>
              <w:t>Duccio Maria Cordelli</w:t>
            </w:r>
          </w:p>
        </w:tc>
      </w:tr>
      <w:tr w:rsidR="00A231C4" w:rsidRPr="00FE6CF6" w14:paraId="38452A05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74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E4F" w14:textId="7B25E017" w:rsidR="00A231C4" w:rsidRPr="0021533C" w:rsidRDefault="00004E98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0A01CC">
              <w:rPr>
                <w:sz w:val="28"/>
                <w:szCs w:val="28"/>
              </w:rPr>
              <w:t xml:space="preserve">Dott. </w:t>
            </w:r>
            <w:r w:rsidR="002F25CA" w:rsidRPr="000A01CC">
              <w:rPr>
                <w:sz w:val="28"/>
                <w:szCs w:val="28"/>
              </w:rPr>
              <w:t>Daniele Zama</w:t>
            </w:r>
          </w:p>
        </w:tc>
      </w:tr>
      <w:tr w:rsidR="00A231C4" w:rsidRPr="00FE6CF6" w14:paraId="4E61F104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DC2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CCD" w14:textId="2E5531E0" w:rsidR="00A231C4" w:rsidRPr="0021533C" w:rsidRDefault="000A01CC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97573">
              <w:rPr>
                <w:sz w:val="28"/>
                <w:szCs w:val="28"/>
              </w:rPr>
              <w:t>Dott. Annio Posar</w:t>
            </w:r>
          </w:p>
        </w:tc>
      </w:tr>
    </w:tbl>
    <w:p w14:paraId="1E67F74E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15871E71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7BA783E1" w14:textId="77777777" w:rsidR="00A231C4" w:rsidRPr="00EC0BC6" w:rsidRDefault="00A231C4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680"/>
        <w:gridCol w:w="783"/>
        <w:gridCol w:w="65"/>
        <w:gridCol w:w="875"/>
        <w:gridCol w:w="1524"/>
      </w:tblGrid>
      <w:tr w:rsidR="008F7FAD" w:rsidRPr="00F70053" w14:paraId="66D5C4A6" w14:textId="77777777" w:rsidTr="00945AFC">
        <w:tc>
          <w:tcPr>
            <w:tcW w:w="9854" w:type="dxa"/>
            <w:gridSpan w:val="6"/>
            <w:shd w:val="clear" w:color="auto" w:fill="auto"/>
            <w:vAlign w:val="center"/>
          </w:tcPr>
          <w:p w14:paraId="647B3CBB" w14:textId="77777777" w:rsidR="008F7FAD" w:rsidRPr="00D34E8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34E85">
              <w:rPr>
                <w:b/>
                <w:sz w:val="28"/>
                <w:szCs w:val="28"/>
              </w:rPr>
              <w:t>TITOLO DEL PROGETTO</w:t>
            </w:r>
          </w:p>
        </w:tc>
      </w:tr>
      <w:tr w:rsidR="008F7FAD" w:rsidRPr="00946994" w14:paraId="5D74ED09" w14:textId="77777777" w:rsidTr="00945AFC">
        <w:tc>
          <w:tcPr>
            <w:tcW w:w="9854" w:type="dxa"/>
            <w:gridSpan w:val="6"/>
            <w:shd w:val="clear" w:color="auto" w:fill="auto"/>
          </w:tcPr>
          <w:p w14:paraId="31E5F1AB" w14:textId="25A08101" w:rsidR="008F7FAD" w:rsidRPr="002F25CA" w:rsidRDefault="002F25CA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F25CA">
              <w:rPr>
                <w:sz w:val="28"/>
                <w:szCs w:val="28"/>
              </w:rPr>
              <w:t xml:space="preserve">I disturbi </w:t>
            </w:r>
            <w:r w:rsidR="00334B5B">
              <w:rPr>
                <w:sz w:val="28"/>
                <w:szCs w:val="28"/>
              </w:rPr>
              <w:t>della nutrizione e dell’</w:t>
            </w:r>
            <w:r w:rsidRPr="002F25CA">
              <w:rPr>
                <w:sz w:val="28"/>
                <w:szCs w:val="28"/>
              </w:rPr>
              <w:t>alimenta</w:t>
            </w:r>
            <w:r w:rsidR="00334B5B">
              <w:rPr>
                <w:sz w:val="28"/>
                <w:szCs w:val="28"/>
              </w:rPr>
              <w:t>zione</w:t>
            </w:r>
            <w:r w:rsidRPr="002F25CA">
              <w:rPr>
                <w:sz w:val="28"/>
                <w:szCs w:val="28"/>
              </w:rPr>
              <w:t xml:space="preserve"> in età evoluti</w:t>
            </w:r>
            <w:r>
              <w:rPr>
                <w:sz w:val="28"/>
                <w:szCs w:val="28"/>
              </w:rPr>
              <w:t>va</w:t>
            </w:r>
            <w:r w:rsidR="008E480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1233A">
              <w:rPr>
                <w:sz w:val="28"/>
                <w:szCs w:val="28"/>
              </w:rPr>
              <w:t>evoluzione prima, durante</w:t>
            </w:r>
            <w:r>
              <w:rPr>
                <w:sz w:val="28"/>
                <w:szCs w:val="28"/>
              </w:rPr>
              <w:t xml:space="preserve"> </w:t>
            </w:r>
            <w:r w:rsidR="00B1233A">
              <w:rPr>
                <w:sz w:val="28"/>
                <w:szCs w:val="28"/>
              </w:rPr>
              <w:t xml:space="preserve">e dopo </w:t>
            </w:r>
            <w:r>
              <w:rPr>
                <w:sz w:val="28"/>
                <w:szCs w:val="28"/>
              </w:rPr>
              <w:t>la pandemia COVID 19</w:t>
            </w:r>
          </w:p>
        </w:tc>
      </w:tr>
      <w:tr w:rsidR="008F7FAD" w:rsidRPr="00F70053" w14:paraId="2DAAE0D4" w14:textId="77777777" w:rsidTr="00945AFC">
        <w:tc>
          <w:tcPr>
            <w:tcW w:w="4927" w:type="dxa"/>
            <w:shd w:val="clear" w:color="auto" w:fill="auto"/>
            <w:vAlign w:val="center"/>
          </w:tcPr>
          <w:p w14:paraId="69B649C9" w14:textId="77777777" w:rsidR="008F7FAD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ASSEGNO FINANZIATO DA PROGETTO COMPETITIVO</w:t>
            </w:r>
          </w:p>
          <w:p w14:paraId="113983DB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(barrare la casella corrispondente)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84283F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7708E1DC" w14:textId="7AF8EA74" w:rsidR="008F7FAD" w:rsidRPr="00C76560" w:rsidRDefault="00C76560" w:rsidP="00C76560">
            <w:pPr>
              <w:pStyle w:val="NormaleWeb"/>
              <w:shd w:val="clear" w:color="auto" w:fill="FFFFFF"/>
            </w:pPr>
            <w:r>
              <w:rPr>
                <w:sz w:val="44"/>
                <w:szCs w:val="44"/>
              </w:rPr>
              <w:t xml:space="preserve">X </w:t>
            </w:r>
            <w:r w:rsidR="008F7FAD">
              <w:rPr>
                <w:sz w:val="28"/>
                <w:szCs w:val="28"/>
              </w:rPr>
              <w:t>NO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2ACDA11F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20646E4E" w14:textId="77777777" w:rsidTr="00945AFC">
        <w:tc>
          <w:tcPr>
            <w:tcW w:w="4927" w:type="dxa"/>
            <w:shd w:val="clear" w:color="auto" w:fill="auto"/>
            <w:vAlign w:val="center"/>
          </w:tcPr>
          <w:p w14:paraId="0F7FF232" w14:textId="77777777" w:rsidR="008F7FAD" w:rsidRPr="00F70053" w:rsidRDefault="008F7FAD" w:rsidP="00945AF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SE IL FINANZIAMENTO È COMPETITIVO L’ENTE FINANZIATORE 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3A7B1F16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F70053" w14:paraId="123C825F" w14:textId="77777777" w:rsidTr="00945AFC">
        <w:tc>
          <w:tcPr>
            <w:tcW w:w="4927" w:type="dxa"/>
            <w:shd w:val="clear" w:color="auto" w:fill="auto"/>
            <w:vAlign w:val="center"/>
          </w:tcPr>
          <w:p w14:paraId="47E85B9C" w14:textId="77777777" w:rsidR="008F7FAD" w:rsidRDefault="008F7FAD" w:rsidP="00945AFC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PROGETTO/ATTIVITÀ A SCOPO COMMERCIALE</w:t>
            </w:r>
          </w:p>
          <w:p w14:paraId="380F4F22" w14:textId="77777777" w:rsidR="008F7FAD" w:rsidRPr="005918FB" w:rsidRDefault="008F7FAD" w:rsidP="00945AFC">
            <w:pPr>
              <w:spacing w:before="60" w:after="60"/>
              <w:rPr>
                <w:i/>
                <w:sz w:val="21"/>
                <w:szCs w:val="21"/>
              </w:rPr>
            </w:pPr>
            <w:r w:rsidRPr="005918FB">
              <w:rPr>
                <w:i/>
                <w:sz w:val="21"/>
                <w:szCs w:val="21"/>
              </w:rPr>
              <w:t>(es. sperimentazione profit)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E5B8E90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59790187" w14:textId="6635EDD8" w:rsidR="008F7FAD" w:rsidRPr="00C76560" w:rsidRDefault="00C76560" w:rsidP="00C76560">
            <w:pPr>
              <w:pStyle w:val="NormaleWeb"/>
              <w:shd w:val="clear" w:color="auto" w:fill="FFFFFF"/>
            </w:pPr>
            <w:r>
              <w:rPr>
                <w:sz w:val="44"/>
                <w:szCs w:val="44"/>
              </w:rPr>
              <w:t xml:space="preserve">X </w:t>
            </w:r>
            <w:r w:rsidR="008F7FAD">
              <w:rPr>
                <w:sz w:val="28"/>
                <w:szCs w:val="28"/>
              </w:rPr>
              <w:t>NO</w:t>
            </w:r>
          </w:p>
        </w:tc>
      </w:tr>
      <w:tr w:rsidR="008F7FAD" w:rsidRPr="00F70053" w14:paraId="352EF1A0" w14:textId="77777777" w:rsidTr="00945AFC">
        <w:tc>
          <w:tcPr>
            <w:tcW w:w="4927" w:type="dxa"/>
            <w:shd w:val="clear" w:color="auto" w:fill="auto"/>
            <w:vAlign w:val="center"/>
          </w:tcPr>
          <w:p w14:paraId="36622053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140C4">
              <w:rPr>
                <w:sz w:val="21"/>
                <w:szCs w:val="21"/>
              </w:rPr>
              <w:t>CARATTERISTICHE DEL PROGETTO</w:t>
            </w:r>
            <w:r>
              <w:rPr>
                <w:sz w:val="21"/>
                <w:szCs w:val="21"/>
              </w:rPr>
              <w:t xml:space="preserve"> (</w:t>
            </w:r>
            <w:r w:rsidRPr="002E1FF5">
              <w:rPr>
                <w:i/>
                <w:sz w:val="21"/>
                <w:szCs w:val="21"/>
              </w:rPr>
              <w:t>biomedico/osservazionale/clinico-interventistico/multidisciplinare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6D7ED143" w14:textId="20A21989" w:rsidR="008F7FAD" w:rsidRPr="00F70053" w:rsidRDefault="00FA4E9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97573">
              <w:rPr>
                <w:sz w:val="28"/>
                <w:szCs w:val="28"/>
              </w:rPr>
              <w:t>Osservazionale</w:t>
            </w:r>
          </w:p>
        </w:tc>
      </w:tr>
      <w:tr w:rsidR="008F7FAD" w:rsidRPr="00F70053" w14:paraId="2482DE08" w14:textId="77777777" w:rsidTr="00945AFC">
        <w:tc>
          <w:tcPr>
            <w:tcW w:w="4927" w:type="dxa"/>
            <w:shd w:val="clear" w:color="auto" w:fill="auto"/>
            <w:vAlign w:val="center"/>
          </w:tcPr>
          <w:p w14:paraId="64F84B62" w14:textId="77777777" w:rsidR="008F7FAD" w:rsidRPr="002140C4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STATO DI APPROVAZIONE DEL PROGETTO DA PARTE DEL COMITATO ETICO (</w:t>
            </w:r>
            <w:r w:rsidRPr="002140C4">
              <w:rPr>
                <w:i/>
                <w:sz w:val="21"/>
                <w:szCs w:val="21"/>
              </w:rPr>
              <w:t>se necessario per il tipo di studio</w:t>
            </w:r>
            <w:r>
              <w:rPr>
                <w:i/>
                <w:sz w:val="21"/>
                <w:szCs w:val="21"/>
              </w:rPr>
              <w:t xml:space="preserve"> barrare o evidenziare la casella corrispondente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14:paraId="2470DAA6" w14:textId="77819E83" w:rsidR="008F7FAD" w:rsidRPr="00C76560" w:rsidRDefault="00C76560" w:rsidP="00C76560">
            <w:pPr>
              <w:pStyle w:val="NormaleWeb"/>
              <w:shd w:val="clear" w:color="auto" w:fill="FFFFFF"/>
            </w:pPr>
            <w:r>
              <w:rPr>
                <w:sz w:val="44"/>
                <w:szCs w:val="44"/>
              </w:rPr>
              <w:t>X</w:t>
            </w:r>
            <w:r w:rsidR="008F7FAD">
              <w:rPr>
                <w:sz w:val="28"/>
                <w:szCs w:val="28"/>
              </w:rPr>
              <w:t xml:space="preserve"> Ottenuto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1880E94D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 ottenere</w:t>
            </w:r>
          </w:p>
        </w:tc>
      </w:tr>
      <w:tr w:rsidR="008F7FAD" w:rsidRPr="002E1FF5" w14:paraId="13D803E3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4B8C8F14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  <w:r w:rsidRPr="00D34E85">
              <w:rPr>
                <w:b/>
                <w:sz w:val="28"/>
                <w:szCs w:val="28"/>
              </w:rPr>
              <w:t xml:space="preserve"> DEL PROGETTO</w:t>
            </w:r>
            <w:r w:rsidRPr="00F70053">
              <w:rPr>
                <w:sz w:val="28"/>
                <w:szCs w:val="28"/>
              </w:rPr>
              <w:t xml:space="preserve"> </w:t>
            </w: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max 8</w:t>
            </w:r>
            <w:r w:rsidRPr="00F70053">
              <w:rPr>
                <w:i/>
                <w:sz w:val="20"/>
                <w:szCs w:val="20"/>
              </w:rPr>
              <w:t>00 parole)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A59D89E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1C1182E8" w14:textId="77777777" w:rsidTr="00945AFC">
        <w:trPr>
          <w:trHeight w:val="4178"/>
        </w:trPr>
        <w:tc>
          <w:tcPr>
            <w:tcW w:w="9854" w:type="dxa"/>
            <w:gridSpan w:val="6"/>
            <w:shd w:val="clear" w:color="auto" w:fill="auto"/>
          </w:tcPr>
          <w:p w14:paraId="6119D0D0" w14:textId="77777777" w:rsidR="008F7FAD" w:rsidRPr="00B419EF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B419EF">
              <w:rPr>
                <w:b/>
                <w:sz w:val="22"/>
                <w:szCs w:val="22"/>
              </w:rPr>
              <w:lastRenderedPageBreak/>
              <w:t>Stato dell’Arte e Razionale</w:t>
            </w:r>
          </w:p>
          <w:p w14:paraId="35710DD4" w14:textId="7B61025E" w:rsidR="008F7FAD" w:rsidRPr="004D5E72" w:rsidRDefault="001E3DA8" w:rsidP="004D5E72">
            <w:pPr>
              <w:spacing w:line="276" w:lineRule="auto"/>
              <w:jc w:val="both"/>
              <w:rPr>
                <w:rFonts w:eastAsia="CharisSIL"/>
                <w:sz w:val="22"/>
                <w:szCs w:val="22"/>
              </w:rPr>
            </w:pPr>
            <w:r w:rsidRPr="00B419EF">
              <w:rPr>
                <w:bCs/>
                <w:sz w:val="22"/>
                <w:szCs w:val="22"/>
              </w:rPr>
              <w:t xml:space="preserve">La pandemia COVID 19 ha determinato un incremento di psicopatologia in età evolutiva. </w:t>
            </w:r>
            <w:proofErr w:type="spellStart"/>
            <w:r w:rsidRPr="00B419EF">
              <w:rPr>
                <w:rFonts w:eastAsia="CharisSIL"/>
                <w:sz w:val="22"/>
                <w:szCs w:val="22"/>
              </w:rPr>
              <w:t>E’evidente</w:t>
            </w:r>
            <w:proofErr w:type="spellEnd"/>
            <w:r w:rsidRPr="00B419EF">
              <w:rPr>
                <w:rFonts w:eastAsia="CharisSIL"/>
                <w:sz w:val="22"/>
                <w:szCs w:val="22"/>
              </w:rPr>
              <w:t xml:space="preserve"> come le misure restrittive adottate abbiano avuto una ricaduta in termini di salute mentale su bambini e adolescenti, in particolare questi ultimi hanno mostrato isolati sintomi da stress acuto o post-traumatici correlati al COVID-19 e in alcuni casi sono stati soddisfatti i criteri diagnostici di disturbo da stress post-traumatico e disturbo da stress acuto secondo il DSM-5</w:t>
            </w:r>
            <w:r w:rsidRPr="00B419EF">
              <w:rPr>
                <w:rFonts w:eastAsia="CharisSIL"/>
                <w:color w:val="000000"/>
                <w:sz w:val="22"/>
                <w:szCs w:val="22"/>
              </w:rPr>
              <w:t>.</w:t>
            </w:r>
            <w:r w:rsidRPr="00B419EF">
              <w:rPr>
                <w:sz w:val="22"/>
                <w:szCs w:val="22"/>
              </w:rPr>
              <w:t xml:space="preserve"> </w:t>
            </w:r>
            <w:r w:rsidR="004D5E72">
              <w:rPr>
                <w:sz w:val="22"/>
                <w:szCs w:val="22"/>
              </w:rPr>
              <w:t>I</w:t>
            </w:r>
            <w:r w:rsidRPr="00B419EF">
              <w:rPr>
                <w:sz w:val="22"/>
                <w:szCs w:val="22"/>
              </w:rPr>
              <w:t xml:space="preserve"> disturbi della nutrizione e dell’alimentazione (DNA)</w:t>
            </w:r>
            <w:r w:rsidR="004D5E72">
              <w:rPr>
                <w:sz w:val="22"/>
                <w:szCs w:val="22"/>
              </w:rPr>
              <w:t xml:space="preserve"> attualmente rappresentano la psicopatologia maggiormente incrementata durante la pandemia.</w:t>
            </w:r>
            <w:r w:rsidRPr="00B419EF">
              <w:rPr>
                <w:sz w:val="22"/>
                <w:szCs w:val="22"/>
              </w:rPr>
              <w:t xml:space="preserve"> </w:t>
            </w:r>
            <w:r w:rsidR="004D5E72">
              <w:rPr>
                <w:sz w:val="22"/>
                <w:szCs w:val="22"/>
              </w:rPr>
              <w:t>I</w:t>
            </w:r>
            <w:r w:rsidRPr="00B419EF">
              <w:rPr>
                <w:sz w:val="22"/>
                <w:szCs w:val="22"/>
              </w:rPr>
              <w:t>ndagini descrivono un aumento dei fattori di rischio unitamente ad un aggravamento del quadro sintomatologico e all’incremento delle ricadute in pazienti già affetti</w:t>
            </w:r>
            <w:r w:rsidRPr="00B419EF">
              <w:rPr>
                <w:color w:val="000000"/>
                <w:sz w:val="22"/>
                <w:szCs w:val="22"/>
              </w:rPr>
              <w:t>.</w:t>
            </w:r>
            <w:r w:rsidRPr="00B419EF">
              <w:rPr>
                <w:sz w:val="22"/>
                <w:szCs w:val="22"/>
              </w:rPr>
              <w:t xml:space="preserve"> Sebbene un numero più limitato di ricerche si concentri sulla condizione di bambini e adolescenti, emergono dalla letteratura dati in linea con quelli degli adulti. Nella esperienza del Centro Regionale per DNA in età evolutiva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il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numero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accessi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durante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la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coorte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storica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pandemica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è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stato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superiore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del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+33</w:t>
            </w:r>
            <w:r w:rsidR="00A55FC3">
              <w:rPr>
                <w:rStyle w:val="ts-alignment-element"/>
                <w:color w:val="000000"/>
                <w:sz w:val="22"/>
                <w:szCs w:val="22"/>
              </w:rPr>
              <w:t>.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7%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rispetto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quello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della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coorte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19EF">
              <w:rPr>
                <w:rStyle w:val="ts-alignment-element"/>
                <w:color w:val="000000"/>
                <w:sz w:val="22"/>
                <w:szCs w:val="22"/>
              </w:rPr>
              <w:t>pre</w:t>
            </w:r>
            <w:proofErr w:type="spellEnd"/>
            <w:r w:rsidRPr="00B419EF">
              <w:rPr>
                <w:rStyle w:val="ts-alignment-element"/>
                <w:color w:val="000000"/>
                <w:sz w:val="22"/>
                <w:szCs w:val="22"/>
              </w:rPr>
              <w:t>-pandemia,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con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una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media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13</w:t>
            </w:r>
            <w:r w:rsidR="00A55FC3">
              <w:rPr>
                <w:rStyle w:val="ts-alignment-element"/>
                <w:color w:val="000000"/>
                <w:sz w:val="22"/>
                <w:szCs w:val="22"/>
              </w:rPr>
              <w:t>.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7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nuovi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pazienti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registrati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mensilmente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nel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periodo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2020/2021,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rispetto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una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media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10</w:t>
            </w:r>
            <w:r w:rsidR="00A55FC3">
              <w:rPr>
                <w:rStyle w:val="ts-alignment-element"/>
                <w:color w:val="000000"/>
                <w:sz w:val="22"/>
                <w:szCs w:val="22"/>
              </w:rPr>
              <w:t>.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3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nel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periodo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2018/2019 (p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=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0.0418).</w:t>
            </w:r>
            <w:r w:rsidR="000A01CC">
              <w:rPr>
                <w:rStyle w:val="ts-alignment-element"/>
                <w:color w:val="000000"/>
                <w:sz w:val="22"/>
                <w:szCs w:val="22"/>
              </w:rPr>
              <w:t xml:space="preserve"> </w:t>
            </w:r>
            <w:r w:rsidR="00F43216">
              <w:rPr>
                <w:rStyle w:val="ts-alignment-element"/>
                <w:color w:val="000000"/>
                <w:sz w:val="22"/>
                <w:szCs w:val="22"/>
              </w:rPr>
              <w:t xml:space="preserve">Durante la pandemia sono aumentati in maniera significativa anche gli accessi </w:t>
            </w:r>
            <w:r w:rsidR="00A55FC3">
              <w:rPr>
                <w:rStyle w:val="ts-alignment-element"/>
                <w:color w:val="000000"/>
                <w:sz w:val="22"/>
                <w:szCs w:val="22"/>
              </w:rPr>
              <w:t xml:space="preserve">DNA </w:t>
            </w:r>
            <w:r w:rsidR="00F43216">
              <w:rPr>
                <w:rStyle w:val="ts-alignment-element"/>
                <w:color w:val="000000"/>
                <w:sz w:val="22"/>
                <w:szCs w:val="22"/>
              </w:rPr>
              <w:t>in PS pediatrico (p</w:t>
            </w:r>
            <w:r w:rsidR="00E97573">
              <w:rPr>
                <w:rStyle w:val="ts-alignment-element"/>
                <w:color w:val="000000"/>
                <w:sz w:val="22"/>
                <w:szCs w:val="22"/>
              </w:rPr>
              <w:t>=</w:t>
            </w:r>
            <w:r w:rsidR="00F43216">
              <w:rPr>
                <w:rStyle w:val="ts-alignment-element"/>
                <w:color w:val="000000"/>
                <w:sz w:val="22"/>
                <w:szCs w:val="22"/>
              </w:rPr>
              <w:t>0.003).</w:t>
            </w:r>
          </w:p>
          <w:p w14:paraId="4D2C5768" w14:textId="77777777" w:rsidR="008F7FAD" w:rsidRPr="00B419EF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B419EF">
              <w:rPr>
                <w:b/>
                <w:sz w:val="21"/>
                <w:szCs w:val="21"/>
              </w:rPr>
              <w:t>Obiettivi</w:t>
            </w:r>
          </w:p>
          <w:p w14:paraId="41FC1947" w14:textId="1CC3AD1C" w:rsidR="008F7FAD" w:rsidRPr="00B419EF" w:rsidRDefault="00207BD5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B419EF">
              <w:rPr>
                <w:sz w:val="22"/>
                <w:szCs w:val="22"/>
              </w:rPr>
              <w:t>Indagare gli effetti della pandemia COVID 19 e delle misure restrittive ad essa associate su una popolazione di pazienti in età evolutiva affetti da DNA presso il Centro Regionale per i DNA in età evolutiva dell’IRCCS Istituto delle Scienze Neurologiche di Bologna.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 xml:space="preserve"> Gli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obiettivi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specifici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del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presente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studio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sono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1)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descrivere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cambiamenti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nel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numero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nella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frequenza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132CF5">
              <w:rPr>
                <w:rStyle w:val="ts-alignment-element"/>
              </w:rPr>
              <w:t xml:space="preserve">degli accessi </w:t>
            </w:r>
            <w:r w:rsidR="00A55FC3">
              <w:rPr>
                <w:rStyle w:val="ts-alignment-element"/>
              </w:rPr>
              <w:t>presso il Centro</w:t>
            </w:r>
            <w:r w:rsidR="00132CF5">
              <w:rPr>
                <w:rStyle w:val="ts-alignment-element"/>
              </w:rPr>
              <w:t xml:space="preserve"> e in PS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per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bambini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adolescenti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con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DNA,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prima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durante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dopo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la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pandemia;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2)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confrontare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le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t>caratteristiche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cliniche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dei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bambini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degli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adolescenti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132CF5">
              <w:rPr>
                <w:rStyle w:val="ts-alignment-element"/>
              </w:rPr>
              <w:t>presi in carico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per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DNA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132CF5">
              <w:rPr>
                <w:color w:val="000000"/>
                <w:sz w:val="22"/>
                <w:szCs w:val="22"/>
              </w:rPr>
              <w:t xml:space="preserve">nel Centro Regionale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prima</w:t>
            </w:r>
            <w:r w:rsidR="004D5E72">
              <w:rPr>
                <w:rStyle w:val="ts-alignment-element"/>
                <w:color w:val="000000"/>
                <w:sz w:val="22"/>
                <w:szCs w:val="22"/>
              </w:rPr>
              <w:t>,</w:t>
            </w:r>
            <w:r w:rsidR="004D5E72">
              <w:rPr>
                <w:rStyle w:val="ts-alignment-element"/>
                <w:color w:val="000000"/>
              </w:rPr>
              <w:t xml:space="preserve"> durante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dopo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la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0A01CC">
              <w:rPr>
                <w:rStyle w:val="ts-alignment-element"/>
                <w:color w:val="000000"/>
                <w:sz w:val="22"/>
                <w:szCs w:val="22"/>
              </w:rPr>
              <w:t>pandemia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,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per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evidenziare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potenziali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somiglianze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differenze;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3)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segnalare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potenziali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132CF5">
              <w:rPr>
                <w:rStyle w:val="ts-alignment-element"/>
              </w:rPr>
              <w:t>diversità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tra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il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gruppo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pre</w:t>
            </w:r>
            <w:proofErr w:type="spellEnd"/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-pandemia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il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gruppo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pandemico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A55FC3">
              <w:rPr>
                <w:color w:val="000000"/>
                <w:sz w:val="22"/>
                <w:szCs w:val="22"/>
              </w:rPr>
              <w:t>e</w:t>
            </w:r>
            <w:r w:rsidR="00A55FC3">
              <w:t xml:space="preserve"> post-pandemico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in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merito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agli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interventi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terapeutici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somministrati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nel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momento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in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cui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sono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stati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presi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in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carico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da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un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servizio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di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terzo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rStyle w:val="ts-alignment-element"/>
                <w:color w:val="000000"/>
                <w:sz w:val="22"/>
                <w:szCs w:val="22"/>
              </w:rPr>
              <w:t>livello.</w:t>
            </w:r>
          </w:p>
          <w:p w14:paraId="7F628D4F" w14:textId="77777777" w:rsidR="008F7FAD" w:rsidRPr="00B419EF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B419EF">
              <w:rPr>
                <w:b/>
                <w:sz w:val="21"/>
                <w:szCs w:val="21"/>
              </w:rPr>
              <w:t>Metodologia (</w:t>
            </w:r>
            <w:r w:rsidRPr="00B419EF">
              <w:rPr>
                <w:b/>
                <w:i/>
                <w:sz w:val="21"/>
                <w:szCs w:val="21"/>
              </w:rPr>
              <w:t>descrizione del campione, principali tecniche utilizzate, aspetti biostatistici, fattibilità…</w:t>
            </w:r>
            <w:r w:rsidRPr="00B419EF">
              <w:rPr>
                <w:b/>
                <w:sz w:val="21"/>
                <w:szCs w:val="21"/>
              </w:rPr>
              <w:t>)</w:t>
            </w:r>
          </w:p>
          <w:p w14:paraId="35B7F8A7" w14:textId="2C7DE945" w:rsidR="008F7FAD" w:rsidRPr="00B419EF" w:rsidRDefault="00207BD5" w:rsidP="00207BD5">
            <w:pPr>
              <w:rPr>
                <w:sz w:val="22"/>
                <w:szCs w:val="22"/>
              </w:rPr>
            </w:pPr>
            <w:r w:rsidRPr="00B419EF">
              <w:rPr>
                <w:rStyle w:val="ts-alignment-element"/>
                <w:color w:val="000000"/>
                <w:sz w:val="22"/>
                <w:szCs w:val="22"/>
              </w:rPr>
              <w:t>Questo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studio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="002C61DE">
              <w:rPr>
                <w:rStyle w:val="ts-alignment-element"/>
              </w:rPr>
              <w:t>vuole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fornire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dati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naturalistici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="00B43D4B" w:rsidRPr="00B419EF">
              <w:rPr>
                <w:color w:val="000000"/>
                <w:sz w:val="22"/>
                <w:szCs w:val="22"/>
              </w:rPr>
              <w:t xml:space="preserve">retrospettivi e prospettici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sulle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potenziali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modifiche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="002C61DE">
              <w:rPr>
                <w:color w:val="000000"/>
                <w:sz w:val="22"/>
                <w:szCs w:val="22"/>
              </w:rPr>
              <w:t xml:space="preserve">numeriche, fenotipiche e di accesso anche in PS, </w:t>
            </w:r>
            <w:r w:rsidRPr="00B419EF">
              <w:rPr>
                <w:color w:val="000000"/>
                <w:sz w:val="22"/>
                <w:szCs w:val="22"/>
              </w:rPr>
              <w:t xml:space="preserve">che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si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verificano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durante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il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periodo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pandemico</w:t>
            </w:r>
            <w:r w:rsidRPr="00B419EF">
              <w:rPr>
                <w:color w:val="000000"/>
                <w:sz w:val="22"/>
                <w:szCs w:val="22"/>
              </w:rPr>
              <w:t xml:space="preserve"> COVID19 </w:t>
            </w:r>
            <w:r w:rsidR="002C61DE">
              <w:rPr>
                <w:rStyle w:val="ts-alignment-element"/>
              </w:rPr>
              <w:t>in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bambini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adolescenti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affetti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da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DNA,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valutati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presso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un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="00132CF5">
              <w:rPr>
                <w:color w:val="000000"/>
                <w:sz w:val="22"/>
                <w:szCs w:val="22"/>
              </w:rPr>
              <w:t>C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entro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="00132CF5">
              <w:rPr>
                <w:color w:val="000000"/>
                <w:sz w:val="22"/>
                <w:szCs w:val="22"/>
              </w:rPr>
              <w:t>R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egionale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italiano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per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 xml:space="preserve">DNA la cui specificità nel territorio riveste un ruolo importante avendo </w:t>
            </w:r>
            <w:r w:rsidR="002C61DE">
              <w:rPr>
                <w:rStyle w:val="ts-alignment-element"/>
                <w:color w:val="000000"/>
                <w:sz w:val="22"/>
                <w:szCs w:val="22"/>
              </w:rPr>
              <w:t>l</w:t>
            </w:r>
            <w:r w:rsidR="002C61DE">
              <w:rPr>
                <w:rStyle w:val="ts-alignment-element"/>
              </w:rPr>
              <w:t>a possibilità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 xml:space="preserve"> di seguire i pazienti in ambulatorio, day hospital</w:t>
            </w:r>
            <w:r w:rsidR="002C61DE">
              <w:rPr>
                <w:rStyle w:val="ts-alignment-element"/>
                <w:color w:val="000000"/>
                <w:sz w:val="22"/>
                <w:szCs w:val="22"/>
              </w:rPr>
              <w:t>,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 xml:space="preserve"> degenza ordinaria</w:t>
            </w:r>
            <w:r w:rsidR="002C61DE">
              <w:rPr>
                <w:rStyle w:val="ts-alignment-element"/>
                <w:color w:val="000000"/>
                <w:sz w:val="22"/>
                <w:szCs w:val="22"/>
              </w:rPr>
              <w:t xml:space="preserve"> anche in collaborazione con il PS pediatrico</w:t>
            </w:r>
            <w:r w:rsidRPr="00B419EF">
              <w:rPr>
                <w:rStyle w:val="ts-alignment-element"/>
                <w:color w:val="000000"/>
                <w:sz w:val="22"/>
                <w:szCs w:val="22"/>
              </w:rPr>
              <w:t>.</w:t>
            </w:r>
            <w:r w:rsidRPr="00B419EF">
              <w:rPr>
                <w:color w:val="000000"/>
                <w:sz w:val="22"/>
                <w:szCs w:val="22"/>
              </w:rPr>
              <w:t xml:space="preserve"> </w:t>
            </w:r>
          </w:p>
          <w:p w14:paraId="166465B9" w14:textId="77777777" w:rsidR="008F7FAD" w:rsidRPr="00B419EF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B419EF">
              <w:rPr>
                <w:b/>
                <w:sz w:val="21"/>
                <w:szCs w:val="21"/>
              </w:rPr>
              <w:t>Risultati attesi</w:t>
            </w:r>
          </w:p>
          <w:p w14:paraId="62B7D1CC" w14:textId="25BC4BFF" w:rsidR="00B43D4B" w:rsidRPr="00D11D10" w:rsidRDefault="00B43D4B" w:rsidP="00B43D4B">
            <w:pPr>
              <w:rPr>
                <w:color w:val="00000A"/>
                <w:sz w:val="22"/>
                <w:szCs w:val="22"/>
              </w:rPr>
            </w:pPr>
            <w:r w:rsidRPr="00D11D10">
              <w:rPr>
                <w:color w:val="00000A"/>
                <w:sz w:val="22"/>
                <w:szCs w:val="22"/>
              </w:rPr>
              <w:t xml:space="preserve">Si prevede di </w:t>
            </w:r>
            <w:r w:rsidR="002C61DE">
              <w:rPr>
                <w:color w:val="00000A"/>
                <w:sz w:val="22"/>
                <w:szCs w:val="22"/>
              </w:rPr>
              <w:t>valutare retrospettivamente</w:t>
            </w:r>
            <w:r w:rsidR="0008490A">
              <w:rPr>
                <w:color w:val="00000A"/>
                <w:sz w:val="22"/>
                <w:szCs w:val="22"/>
              </w:rPr>
              <w:t xml:space="preserve"> circa 500 pazienti in età evolutiva </w:t>
            </w:r>
            <w:r w:rsidR="002C61DE">
              <w:rPr>
                <w:color w:val="00000A"/>
                <w:sz w:val="22"/>
                <w:szCs w:val="22"/>
              </w:rPr>
              <w:t xml:space="preserve">e di </w:t>
            </w:r>
            <w:r w:rsidRPr="00D11D10">
              <w:rPr>
                <w:color w:val="00000A"/>
                <w:sz w:val="22"/>
                <w:szCs w:val="22"/>
              </w:rPr>
              <w:t xml:space="preserve">arruolare </w:t>
            </w:r>
            <w:r w:rsidR="00A55FC3">
              <w:rPr>
                <w:color w:val="00000A"/>
                <w:sz w:val="22"/>
                <w:szCs w:val="22"/>
                <w:lang w:eastAsia="zh-CN"/>
              </w:rPr>
              <w:t>c</w:t>
            </w:r>
            <w:r w:rsidR="00A55FC3">
              <w:rPr>
                <w:color w:val="00000A"/>
                <w:lang w:eastAsia="zh-CN"/>
              </w:rPr>
              <w:t>irca 200</w:t>
            </w:r>
            <w:r w:rsidRPr="00D11D10">
              <w:rPr>
                <w:color w:val="00000A"/>
                <w:sz w:val="22"/>
                <w:szCs w:val="22"/>
                <w:lang w:eastAsia="zh-CN"/>
              </w:rPr>
              <w:t xml:space="preserve"> </w:t>
            </w:r>
            <w:r w:rsidR="002C61DE">
              <w:rPr>
                <w:color w:val="00000A"/>
                <w:sz w:val="22"/>
                <w:szCs w:val="22"/>
                <w:lang w:eastAsia="zh-CN"/>
              </w:rPr>
              <w:t xml:space="preserve">nuovi </w:t>
            </w:r>
            <w:r w:rsidR="00A55FC3">
              <w:rPr>
                <w:color w:val="00000A"/>
                <w:sz w:val="22"/>
                <w:szCs w:val="22"/>
                <w:lang w:eastAsia="zh-CN"/>
              </w:rPr>
              <w:t>casi</w:t>
            </w:r>
            <w:r w:rsidRPr="00D11D1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con DNA</w:t>
            </w:r>
            <w:r w:rsidRPr="00D11D10">
              <w:rPr>
                <w:color w:val="00000A"/>
                <w:sz w:val="22"/>
                <w:szCs w:val="22"/>
              </w:rPr>
              <w:t>.</w:t>
            </w:r>
          </w:p>
          <w:p w14:paraId="40F87978" w14:textId="071DB5DA" w:rsidR="00B43D4B" w:rsidRPr="00D11D10" w:rsidRDefault="00B43D4B" w:rsidP="00B43D4B">
            <w:pPr>
              <w:rPr>
                <w:color w:val="00000A"/>
                <w:sz w:val="22"/>
                <w:szCs w:val="22"/>
              </w:rPr>
            </w:pPr>
            <w:r w:rsidRPr="00D11D10">
              <w:rPr>
                <w:color w:val="00000A"/>
                <w:sz w:val="22"/>
                <w:szCs w:val="22"/>
              </w:rPr>
              <w:t xml:space="preserve">Attraverso </w:t>
            </w:r>
            <w:r w:rsidR="00303F01">
              <w:rPr>
                <w:color w:val="00000A"/>
                <w:sz w:val="22"/>
                <w:szCs w:val="22"/>
              </w:rPr>
              <w:t>la ricerca si</w:t>
            </w:r>
            <w:r w:rsidRPr="00D11D10">
              <w:rPr>
                <w:color w:val="00000A"/>
                <w:sz w:val="22"/>
                <w:szCs w:val="22"/>
              </w:rPr>
              <w:t xml:space="preserve"> rit</w:t>
            </w:r>
            <w:r w:rsidR="00303F01">
              <w:rPr>
                <w:color w:val="00000A"/>
                <w:sz w:val="22"/>
                <w:szCs w:val="22"/>
              </w:rPr>
              <w:t>iene</w:t>
            </w:r>
            <w:r w:rsidRPr="00D11D10">
              <w:rPr>
                <w:color w:val="00000A"/>
                <w:sz w:val="22"/>
                <w:szCs w:val="22"/>
              </w:rPr>
              <w:t xml:space="preserve"> </w:t>
            </w:r>
            <w:r w:rsidR="00303F01">
              <w:rPr>
                <w:color w:val="00000A"/>
                <w:sz w:val="22"/>
                <w:szCs w:val="22"/>
              </w:rPr>
              <w:t xml:space="preserve">di poter </w:t>
            </w:r>
            <w:r w:rsidRPr="00D11D10">
              <w:rPr>
                <w:color w:val="00000A"/>
                <w:sz w:val="22"/>
                <w:szCs w:val="22"/>
              </w:rPr>
              <w:t xml:space="preserve">studiare le caratteristiche </w:t>
            </w:r>
            <w:r>
              <w:rPr>
                <w:color w:val="00000A"/>
                <w:sz w:val="22"/>
                <w:szCs w:val="22"/>
              </w:rPr>
              <w:t>cliniche all’esordio della patologia</w:t>
            </w:r>
            <w:r w:rsidR="00303F01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e durante il </w:t>
            </w:r>
            <w:r w:rsidR="00303F01">
              <w:rPr>
                <w:color w:val="00000A"/>
                <w:sz w:val="22"/>
                <w:szCs w:val="22"/>
              </w:rPr>
              <w:t xml:space="preserve">suo </w:t>
            </w:r>
            <w:r>
              <w:rPr>
                <w:color w:val="00000A"/>
                <w:sz w:val="22"/>
                <w:szCs w:val="22"/>
              </w:rPr>
              <w:t>decorso, l</w:t>
            </w:r>
            <w:r w:rsidR="00303F01">
              <w:rPr>
                <w:color w:val="00000A"/>
                <w:sz w:val="22"/>
                <w:szCs w:val="22"/>
              </w:rPr>
              <w:t>e</w:t>
            </w:r>
            <w:r>
              <w:rPr>
                <w:color w:val="00000A"/>
                <w:sz w:val="22"/>
                <w:szCs w:val="22"/>
              </w:rPr>
              <w:t xml:space="preserve"> comorbidità, eventuali caratterizzazioni di fenotipi clinici </w:t>
            </w:r>
            <w:r w:rsidR="0008490A">
              <w:rPr>
                <w:color w:val="00000A"/>
                <w:sz w:val="22"/>
                <w:szCs w:val="22"/>
              </w:rPr>
              <w:t>diversi</w:t>
            </w:r>
            <w:r>
              <w:rPr>
                <w:color w:val="00000A"/>
                <w:sz w:val="22"/>
                <w:szCs w:val="22"/>
              </w:rPr>
              <w:t>.</w:t>
            </w:r>
            <w:r w:rsidR="00303F01">
              <w:rPr>
                <w:color w:val="00000A"/>
                <w:sz w:val="22"/>
                <w:szCs w:val="22"/>
              </w:rPr>
              <w:t xml:space="preserve"> Inoltre potere rilevare eventuali differenze nella fase </w:t>
            </w:r>
            <w:proofErr w:type="spellStart"/>
            <w:r w:rsidR="00303F01">
              <w:rPr>
                <w:color w:val="00000A"/>
                <w:sz w:val="22"/>
                <w:szCs w:val="22"/>
              </w:rPr>
              <w:t>pre</w:t>
            </w:r>
            <w:proofErr w:type="spellEnd"/>
            <w:r w:rsidR="00132CF5">
              <w:rPr>
                <w:color w:val="00000A"/>
                <w:sz w:val="22"/>
                <w:szCs w:val="22"/>
              </w:rPr>
              <w:t>-</w:t>
            </w:r>
            <w:r w:rsidR="00303F01">
              <w:rPr>
                <w:color w:val="00000A"/>
                <w:sz w:val="22"/>
                <w:szCs w:val="22"/>
              </w:rPr>
              <w:t xml:space="preserve">pandemica, pandemica </w:t>
            </w:r>
            <w:r w:rsidR="00303F01" w:rsidRPr="00E97573">
              <w:rPr>
                <w:color w:val="00000A"/>
                <w:sz w:val="22"/>
                <w:szCs w:val="22"/>
              </w:rPr>
              <w:t>e</w:t>
            </w:r>
            <w:r w:rsidR="00A55FC3">
              <w:rPr>
                <w:color w:val="00000A"/>
                <w:sz w:val="22"/>
                <w:szCs w:val="22"/>
              </w:rPr>
              <w:t xml:space="preserve"> post-pandemica</w:t>
            </w:r>
            <w:r w:rsidR="00303F01" w:rsidRPr="00E97573">
              <w:rPr>
                <w:color w:val="00000A"/>
                <w:sz w:val="22"/>
                <w:szCs w:val="22"/>
              </w:rPr>
              <w:t>.</w:t>
            </w:r>
          </w:p>
          <w:p w14:paraId="6DCAE71F" w14:textId="56D57B8F" w:rsidR="00207BD5" w:rsidRPr="00935A0A" w:rsidRDefault="00B43D4B" w:rsidP="00B43D4B">
            <w:pPr>
              <w:rPr>
                <w:b/>
                <w:sz w:val="21"/>
                <w:szCs w:val="21"/>
              </w:rPr>
            </w:pPr>
            <w:r w:rsidRPr="00D11D10">
              <w:rPr>
                <w:color w:val="00000A"/>
                <w:sz w:val="22"/>
                <w:szCs w:val="22"/>
              </w:rPr>
              <w:t xml:space="preserve">Potranno essere individuate </w:t>
            </w:r>
            <w:r w:rsidR="0008490A">
              <w:rPr>
                <w:color w:val="00000A"/>
                <w:sz w:val="22"/>
                <w:szCs w:val="22"/>
              </w:rPr>
              <w:t xml:space="preserve">anche </w:t>
            </w:r>
            <w:r w:rsidRPr="00D11D10">
              <w:rPr>
                <w:color w:val="00000A"/>
                <w:sz w:val="22"/>
                <w:szCs w:val="22"/>
              </w:rPr>
              <w:t xml:space="preserve">informazioni utili circa la </w:t>
            </w:r>
            <w:r w:rsidR="0008490A">
              <w:rPr>
                <w:color w:val="00000A"/>
                <w:sz w:val="22"/>
                <w:szCs w:val="22"/>
              </w:rPr>
              <w:t>presa in carico</w:t>
            </w:r>
            <w:r w:rsidRPr="00D11D10">
              <w:rPr>
                <w:color w:val="00000A"/>
                <w:sz w:val="22"/>
                <w:szCs w:val="22"/>
              </w:rPr>
              <w:t xml:space="preserve"> dei pazienti affetti da queste patologie nonché, nel caso di individuazione di fenotipi caratteristici, </w:t>
            </w:r>
            <w:r>
              <w:rPr>
                <w:color w:val="00000A"/>
                <w:sz w:val="22"/>
                <w:szCs w:val="22"/>
              </w:rPr>
              <w:t xml:space="preserve">contribuire alla loro definizione in età evolutiva. </w:t>
            </w:r>
            <w:r w:rsidRPr="00D11D10">
              <w:rPr>
                <w:color w:val="00000A"/>
                <w:sz w:val="22"/>
                <w:szCs w:val="22"/>
              </w:rPr>
              <w:t>Infine, il database creato potrà fornire un utile feed-back alla ricerca del</w:t>
            </w:r>
            <w:r>
              <w:rPr>
                <w:color w:val="00000A"/>
                <w:sz w:val="22"/>
                <w:szCs w:val="22"/>
              </w:rPr>
              <w:t>le variabili fenotipiche e nutrizionali</w:t>
            </w:r>
            <w:r w:rsidRPr="00D11D10">
              <w:rPr>
                <w:color w:val="00000A"/>
                <w:sz w:val="22"/>
                <w:szCs w:val="22"/>
              </w:rPr>
              <w:t>.</w:t>
            </w:r>
          </w:p>
        </w:tc>
      </w:tr>
      <w:tr w:rsidR="008F7FAD" w:rsidRPr="002E1FF5" w14:paraId="048F57B8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66D7AE75" w14:textId="77777777" w:rsidR="008F7FAD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  <w:r w:rsidRPr="007A1E3A">
              <w:rPr>
                <w:b/>
                <w:sz w:val="28"/>
                <w:szCs w:val="28"/>
              </w:rPr>
              <w:t xml:space="preserve"> DELLE ATTIVITÀ DELL’ASSEGNISTA</w:t>
            </w:r>
            <w:r w:rsidRPr="00F70053">
              <w:rPr>
                <w:sz w:val="28"/>
                <w:szCs w:val="28"/>
              </w:rPr>
              <w:t xml:space="preserve"> </w:t>
            </w:r>
          </w:p>
          <w:p w14:paraId="7B4CB6D6" w14:textId="77777777" w:rsidR="008F7FAD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nuovi</w:t>
            </w:r>
            <w:r>
              <w:rPr>
                <w:i/>
                <w:sz w:val="20"/>
                <w:szCs w:val="20"/>
              </w:rPr>
              <w:t xml:space="preserve"> assegni: max 400</w:t>
            </w:r>
            <w:r w:rsidRPr="00F70053">
              <w:rPr>
                <w:i/>
                <w:sz w:val="20"/>
                <w:szCs w:val="20"/>
              </w:rPr>
              <w:t xml:space="preserve"> parole</w:t>
            </w:r>
            <w:r>
              <w:rPr>
                <w:i/>
                <w:sz w:val="20"/>
                <w:szCs w:val="20"/>
              </w:rPr>
              <w:t xml:space="preserve">; competenze richieste, </w:t>
            </w:r>
            <w:r w:rsidRPr="004B08A3">
              <w:rPr>
                <w:i/>
                <w:sz w:val="20"/>
                <w:szCs w:val="20"/>
              </w:rPr>
              <w:t>scans</w:t>
            </w:r>
            <w:r>
              <w:rPr>
                <w:i/>
                <w:sz w:val="20"/>
                <w:szCs w:val="20"/>
              </w:rPr>
              <w:t xml:space="preserve">ione temporale della formazione, </w:t>
            </w:r>
            <w:r w:rsidRPr="004B08A3">
              <w:rPr>
                <w:i/>
                <w:sz w:val="20"/>
                <w:szCs w:val="20"/>
              </w:rPr>
              <w:t>scansione temporale dell’attivi</w:t>
            </w:r>
            <w:r>
              <w:rPr>
                <w:i/>
                <w:sz w:val="20"/>
                <w:szCs w:val="20"/>
              </w:rPr>
              <w:t xml:space="preserve">tà, </w:t>
            </w:r>
            <w:r w:rsidRPr="004B08A3">
              <w:rPr>
                <w:i/>
                <w:sz w:val="20"/>
                <w:szCs w:val="20"/>
              </w:rPr>
              <w:t>obiettivi primari e secondari</w:t>
            </w:r>
            <w:r w:rsidRPr="00F70053">
              <w:rPr>
                <w:i/>
                <w:sz w:val="20"/>
                <w:szCs w:val="20"/>
              </w:rPr>
              <w:t>)</w:t>
            </w:r>
          </w:p>
          <w:p w14:paraId="490F2501" w14:textId="77777777" w:rsidR="008F7FAD" w:rsidRPr="00DB1934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(per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rinnovi</w:t>
            </w:r>
            <w:r>
              <w:rPr>
                <w:i/>
                <w:sz w:val="20"/>
                <w:szCs w:val="20"/>
              </w:rPr>
              <w:t xml:space="preserve">: max 600 parole – da integrare con la relazione dell’assegnista; formazione raggiunta, attività effettuata, </w:t>
            </w:r>
            <w:r w:rsidRPr="004B08A3">
              <w:rPr>
                <w:i/>
                <w:sz w:val="20"/>
                <w:szCs w:val="20"/>
              </w:rPr>
              <w:t xml:space="preserve">obiettivi </w:t>
            </w:r>
            <w:r>
              <w:rPr>
                <w:i/>
                <w:sz w:val="20"/>
                <w:szCs w:val="20"/>
              </w:rPr>
              <w:t xml:space="preserve">raggiunti/competenze acquisite, </w:t>
            </w:r>
            <w:r w:rsidRPr="004B08A3">
              <w:rPr>
                <w:i/>
                <w:sz w:val="20"/>
                <w:szCs w:val="20"/>
              </w:rPr>
              <w:t>formazione anco</w:t>
            </w:r>
            <w:r>
              <w:rPr>
                <w:i/>
                <w:sz w:val="20"/>
                <w:szCs w:val="20"/>
              </w:rPr>
              <w:t xml:space="preserve">ra da acquisire (se pertinente), </w:t>
            </w:r>
            <w:r w:rsidRPr="004B08A3">
              <w:rPr>
                <w:i/>
                <w:sz w:val="20"/>
                <w:szCs w:val="20"/>
              </w:rPr>
              <w:t>scansione temporale dell’attività durante il rinnovo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50B7B8A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lastRenderedPageBreak/>
              <w:t>Punti</w:t>
            </w:r>
          </w:p>
        </w:tc>
      </w:tr>
      <w:tr w:rsidR="008F7FAD" w:rsidRPr="00A4732A" w14:paraId="44D64D99" w14:textId="77777777" w:rsidTr="00945AFC">
        <w:trPr>
          <w:trHeight w:val="3090"/>
        </w:trPr>
        <w:tc>
          <w:tcPr>
            <w:tcW w:w="9854" w:type="dxa"/>
            <w:gridSpan w:val="6"/>
            <w:shd w:val="clear" w:color="auto" w:fill="auto"/>
          </w:tcPr>
          <w:p w14:paraId="219B35EE" w14:textId="77777777" w:rsidR="004E1FE5" w:rsidRPr="00D11D10" w:rsidRDefault="004E1FE5" w:rsidP="004E1FE5">
            <w:pPr>
              <w:rPr>
                <w:i/>
                <w:iCs/>
                <w:sz w:val="22"/>
                <w:szCs w:val="22"/>
              </w:rPr>
            </w:pPr>
            <w:r w:rsidRPr="00D11D10">
              <w:rPr>
                <w:i/>
                <w:iCs/>
                <w:sz w:val="22"/>
                <w:szCs w:val="22"/>
              </w:rPr>
              <w:t xml:space="preserve">Competenze richieste: </w:t>
            </w:r>
          </w:p>
          <w:p w14:paraId="68F46EE7" w14:textId="6C63A095" w:rsidR="00211459" w:rsidRPr="002B3827" w:rsidRDefault="004E1FE5" w:rsidP="004E1FE5">
            <w:pPr>
              <w:rPr>
                <w:sz w:val="22"/>
                <w:szCs w:val="22"/>
              </w:rPr>
            </w:pPr>
            <w:r w:rsidRPr="00D11D10">
              <w:rPr>
                <w:sz w:val="22"/>
                <w:szCs w:val="22"/>
              </w:rPr>
              <w:t xml:space="preserve">il ricercatore dovrà essere uno specialista in neuropsichiatria infantile con esperienza particolare nell’ambito </w:t>
            </w:r>
            <w:r>
              <w:rPr>
                <w:sz w:val="22"/>
                <w:szCs w:val="22"/>
              </w:rPr>
              <w:t>dei DNA</w:t>
            </w:r>
            <w:r w:rsidRPr="00D11D10">
              <w:rPr>
                <w:sz w:val="22"/>
                <w:szCs w:val="22"/>
              </w:rPr>
              <w:t>.</w:t>
            </w:r>
          </w:p>
          <w:p w14:paraId="38E5BEE9" w14:textId="77777777" w:rsidR="002B3827" w:rsidRDefault="002B3827" w:rsidP="004E1FE5">
            <w:pPr>
              <w:rPr>
                <w:i/>
                <w:iCs/>
                <w:sz w:val="22"/>
                <w:szCs w:val="22"/>
              </w:rPr>
            </w:pPr>
          </w:p>
          <w:p w14:paraId="32F4F260" w14:textId="45145AA1" w:rsidR="004E1FE5" w:rsidRPr="00D11D10" w:rsidRDefault="004E1FE5" w:rsidP="004E1FE5">
            <w:pPr>
              <w:rPr>
                <w:i/>
                <w:iCs/>
                <w:sz w:val="22"/>
                <w:szCs w:val="22"/>
              </w:rPr>
            </w:pPr>
            <w:r w:rsidRPr="00D11D10">
              <w:rPr>
                <w:i/>
                <w:iCs/>
                <w:sz w:val="22"/>
                <w:szCs w:val="22"/>
              </w:rPr>
              <w:t>Scansione temporale della formazione:</w:t>
            </w:r>
          </w:p>
          <w:p w14:paraId="7A03109B" w14:textId="1628C0D2" w:rsidR="004E1FE5" w:rsidRPr="00D11D10" w:rsidRDefault="004E1FE5" w:rsidP="004E1FE5">
            <w:pPr>
              <w:rPr>
                <w:sz w:val="22"/>
                <w:szCs w:val="22"/>
              </w:rPr>
            </w:pPr>
            <w:r w:rsidRPr="00D11D10">
              <w:rPr>
                <w:sz w:val="22"/>
                <w:szCs w:val="22"/>
              </w:rPr>
              <w:t xml:space="preserve">Approfondimento della conoscenza degli aspetti </w:t>
            </w:r>
            <w:r w:rsidR="00211459">
              <w:rPr>
                <w:sz w:val="22"/>
                <w:szCs w:val="22"/>
              </w:rPr>
              <w:t>f</w:t>
            </w:r>
            <w:r w:rsidRPr="00D11D10">
              <w:rPr>
                <w:sz w:val="22"/>
                <w:szCs w:val="22"/>
              </w:rPr>
              <w:t xml:space="preserve">enotipici </w:t>
            </w:r>
            <w:r w:rsidR="00211459">
              <w:rPr>
                <w:sz w:val="22"/>
                <w:szCs w:val="22"/>
              </w:rPr>
              <w:t xml:space="preserve">dei DNA in età evolutiva afferiti all’ambulatorio, al day hospital, al reparto e </w:t>
            </w:r>
            <w:r w:rsidR="00FE6C3B">
              <w:rPr>
                <w:sz w:val="22"/>
                <w:szCs w:val="22"/>
              </w:rPr>
              <w:t>al</w:t>
            </w:r>
            <w:r w:rsidR="00211459">
              <w:rPr>
                <w:sz w:val="22"/>
                <w:szCs w:val="22"/>
              </w:rPr>
              <w:t xml:space="preserve"> PS pediatrico.</w:t>
            </w:r>
          </w:p>
          <w:p w14:paraId="584807E3" w14:textId="7D0EB32C" w:rsidR="004E1FE5" w:rsidRPr="00211459" w:rsidRDefault="004E1FE5" w:rsidP="004E1FE5">
            <w:pPr>
              <w:rPr>
                <w:sz w:val="22"/>
                <w:szCs w:val="22"/>
              </w:rPr>
            </w:pPr>
            <w:r w:rsidRPr="00D11D10">
              <w:rPr>
                <w:sz w:val="22"/>
                <w:szCs w:val="22"/>
              </w:rPr>
              <w:t xml:space="preserve">-Implementazione delle capacità </w:t>
            </w:r>
            <w:r w:rsidR="00211459">
              <w:rPr>
                <w:sz w:val="22"/>
                <w:szCs w:val="22"/>
              </w:rPr>
              <w:t>diagnostiche</w:t>
            </w:r>
            <w:r w:rsidR="00FE6C3B">
              <w:rPr>
                <w:sz w:val="22"/>
                <w:szCs w:val="22"/>
              </w:rPr>
              <w:t xml:space="preserve"> e di ricerca</w:t>
            </w:r>
            <w:r w:rsidRPr="00D11D10">
              <w:rPr>
                <w:sz w:val="22"/>
                <w:szCs w:val="22"/>
              </w:rPr>
              <w:t>.</w:t>
            </w:r>
          </w:p>
          <w:p w14:paraId="26C8C724" w14:textId="332ED29E" w:rsidR="004E1FE5" w:rsidRPr="00D11D10" w:rsidRDefault="004E1FE5" w:rsidP="004E1FE5">
            <w:pPr>
              <w:rPr>
                <w:color w:val="000000"/>
                <w:sz w:val="22"/>
                <w:szCs w:val="22"/>
              </w:rPr>
            </w:pPr>
            <w:r w:rsidRPr="00D11D10">
              <w:rPr>
                <w:color w:val="000000"/>
                <w:sz w:val="22"/>
                <w:szCs w:val="22"/>
              </w:rPr>
              <w:t xml:space="preserve">Il candidato acquisirà quindi, al termine del progetto di ricerca, una maggiore competenza nell’ambito </w:t>
            </w:r>
            <w:r w:rsidR="00FE6C3B">
              <w:rPr>
                <w:color w:val="000000"/>
                <w:sz w:val="22"/>
                <w:szCs w:val="22"/>
              </w:rPr>
              <w:t xml:space="preserve">della valutazione, compresi gli strumenti di diagnosi e la presa in carico </w:t>
            </w:r>
            <w:r>
              <w:rPr>
                <w:color w:val="000000"/>
                <w:sz w:val="22"/>
                <w:szCs w:val="22"/>
              </w:rPr>
              <w:t>dei DNA</w:t>
            </w:r>
            <w:r w:rsidR="00FE6C3B">
              <w:rPr>
                <w:color w:val="000000"/>
                <w:sz w:val="22"/>
                <w:szCs w:val="22"/>
              </w:rPr>
              <w:t xml:space="preserve"> in età evolutiva</w:t>
            </w:r>
            <w:r w:rsidRPr="00D11D10">
              <w:rPr>
                <w:color w:val="000000"/>
                <w:sz w:val="22"/>
                <w:szCs w:val="22"/>
              </w:rPr>
              <w:t>.</w:t>
            </w:r>
          </w:p>
          <w:p w14:paraId="4860E9EC" w14:textId="65346C8F" w:rsidR="004E1FE5" w:rsidRPr="00D11D10" w:rsidRDefault="004E1FE5" w:rsidP="004E1FE5">
            <w:pPr>
              <w:rPr>
                <w:rFonts w:eastAsia="Symbol"/>
                <w:color w:val="000000"/>
                <w:sz w:val="22"/>
                <w:szCs w:val="22"/>
              </w:rPr>
            </w:pPr>
            <w:r w:rsidRPr="00E97573">
              <w:rPr>
                <w:rFonts w:eastAsia="Symbol"/>
                <w:color w:val="000000"/>
                <w:sz w:val="22"/>
                <w:szCs w:val="22"/>
              </w:rPr>
              <w:t>Infine, saranno previste attività didattiche nelle discipline inerenti al programma di ricerca.</w:t>
            </w:r>
          </w:p>
          <w:p w14:paraId="4E1E71C7" w14:textId="77777777" w:rsidR="00FE6C3B" w:rsidRDefault="00FE6C3B" w:rsidP="004E1FE5">
            <w:pPr>
              <w:rPr>
                <w:i/>
                <w:iCs/>
                <w:sz w:val="22"/>
                <w:szCs w:val="22"/>
              </w:rPr>
            </w:pPr>
          </w:p>
          <w:p w14:paraId="48FAD215" w14:textId="2652B60A" w:rsidR="004E1FE5" w:rsidRPr="00D11D10" w:rsidRDefault="004E1FE5" w:rsidP="004E1FE5">
            <w:pPr>
              <w:rPr>
                <w:i/>
                <w:iCs/>
                <w:sz w:val="22"/>
                <w:szCs w:val="22"/>
              </w:rPr>
            </w:pPr>
            <w:r w:rsidRPr="00D11D10">
              <w:rPr>
                <w:i/>
                <w:iCs/>
                <w:sz w:val="22"/>
                <w:szCs w:val="22"/>
              </w:rPr>
              <w:t>Scansione temporale dell’attività di ricerca:</w:t>
            </w:r>
          </w:p>
          <w:p w14:paraId="595A572E" w14:textId="1D4573B7" w:rsidR="004E1FE5" w:rsidRPr="00D11D10" w:rsidRDefault="004E1FE5" w:rsidP="004E1FE5">
            <w:pPr>
              <w:rPr>
                <w:sz w:val="22"/>
                <w:szCs w:val="22"/>
              </w:rPr>
            </w:pPr>
            <w:r w:rsidRPr="00D11D10">
              <w:rPr>
                <w:sz w:val="22"/>
                <w:szCs w:val="22"/>
              </w:rPr>
              <w:t>- creazione di database per la raccolta dei dati clinici</w:t>
            </w:r>
            <w:r w:rsidR="002B3827">
              <w:rPr>
                <w:sz w:val="22"/>
                <w:szCs w:val="22"/>
              </w:rPr>
              <w:t>;</w:t>
            </w:r>
            <w:r w:rsidRPr="00D11D10">
              <w:rPr>
                <w:sz w:val="22"/>
                <w:szCs w:val="22"/>
              </w:rPr>
              <w:t xml:space="preserve">  </w:t>
            </w:r>
          </w:p>
          <w:p w14:paraId="79CF5A99" w14:textId="04793C5E" w:rsidR="004E1FE5" w:rsidRPr="00D11D10" w:rsidRDefault="004E1FE5" w:rsidP="004E1FE5">
            <w:pPr>
              <w:rPr>
                <w:sz w:val="22"/>
                <w:szCs w:val="22"/>
              </w:rPr>
            </w:pPr>
            <w:r w:rsidRPr="00D11D10">
              <w:rPr>
                <w:sz w:val="22"/>
                <w:szCs w:val="22"/>
              </w:rPr>
              <w:t>- raccolta</w:t>
            </w:r>
            <w:r>
              <w:rPr>
                <w:sz w:val="22"/>
                <w:szCs w:val="22"/>
              </w:rPr>
              <w:t xml:space="preserve"> dei dati</w:t>
            </w:r>
            <w:r w:rsidRPr="00D11D10">
              <w:rPr>
                <w:sz w:val="22"/>
                <w:szCs w:val="22"/>
              </w:rPr>
              <w:t>: 3 mesi;</w:t>
            </w:r>
          </w:p>
          <w:p w14:paraId="22D38616" w14:textId="77777777" w:rsidR="004E1FE5" w:rsidRPr="00D11D10" w:rsidRDefault="004E1FE5" w:rsidP="004E1FE5">
            <w:pPr>
              <w:rPr>
                <w:sz w:val="22"/>
                <w:szCs w:val="22"/>
              </w:rPr>
            </w:pPr>
            <w:r w:rsidRPr="00D11D10">
              <w:rPr>
                <w:sz w:val="22"/>
                <w:szCs w:val="22"/>
              </w:rPr>
              <w:t>- valutazione ed elaborazione dei dati: 4 mesi;</w:t>
            </w:r>
          </w:p>
          <w:p w14:paraId="27CBC00D" w14:textId="3DEC96EF" w:rsidR="004E1FE5" w:rsidRPr="00D11D10" w:rsidRDefault="004E1FE5" w:rsidP="004E1FE5">
            <w:pPr>
              <w:rPr>
                <w:sz w:val="22"/>
                <w:szCs w:val="22"/>
              </w:rPr>
            </w:pPr>
            <w:r w:rsidRPr="00D11D10">
              <w:rPr>
                <w:sz w:val="22"/>
                <w:szCs w:val="22"/>
              </w:rPr>
              <w:t xml:space="preserve">- produzione di lavori scientifici riguardanti </w:t>
            </w:r>
            <w:r w:rsidR="00211459">
              <w:rPr>
                <w:sz w:val="22"/>
                <w:szCs w:val="22"/>
              </w:rPr>
              <w:t>le caratteristiche demografiche, cliniche, nutrizionali, la presa in carico dei pazienti con DNA</w:t>
            </w:r>
            <w:r w:rsidRPr="00D11D10">
              <w:rPr>
                <w:sz w:val="22"/>
                <w:szCs w:val="22"/>
              </w:rPr>
              <w:t>: 3 mesi.</w:t>
            </w:r>
          </w:p>
          <w:p w14:paraId="4E938631" w14:textId="77777777" w:rsidR="004E1FE5" w:rsidRPr="00D11D10" w:rsidRDefault="004E1FE5" w:rsidP="004E1FE5">
            <w:pPr>
              <w:rPr>
                <w:color w:val="FF0000"/>
                <w:sz w:val="22"/>
                <w:szCs w:val="22"/>
              </w:rPr>
            </w:pPr>
          </w:p>
          <w:p w14:paraId="0C8FECFB" w14:textId="77777777" w:rsidR="004E1FE5" w:rsidRPr="00D11D10" w:rsidRDefault="004E1FE5" w:rsidP="004E1FE5">
            <w:pPr>
              <w:rPr>
                <w:i/>
                <w:iCs/>
                <w:sz w:val="22"/>
                <w:szCs w:val="22"/>
              </w:rPr>
            </w:pPr>
            <w:r w:rsidRPr="00D11D10">
              <w:rPr>
                <w:i/>
                <w:iCs/>
                <w:sz w:val="22"/>
                <w:szCs w:val="22"/>
              </w:rPr>
              <w:t>Obiettivi primari e secondari:</w:t>
            </w:r>
          </w:p>
          <w:p w14:paraId="22767EFA" w14:textId="6D8D9E8F" w:rsidR="00C8314F" w:rsidRPr="00DE451E" w:rsidRDefault="00C8314F" w:rsidP="001D2466">
            <w:pPr>
              <w:pStyle w:val="NormaleWeb"/>
              <w:spacing w:before="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1D2466">
              <w:rPr>
                <w:rStyle w:val="ts-alignment-element"/>
                <w:color w:val="000000"/>
                <w:sz w:val="22"/>
                <w:szCs w:val="22"/>
              </w:rPr>
              <w:t>L’obiettivo primario dello studio è descrivere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i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cambiamenti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nel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numero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nella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color w:val="000000"/>
                <w:sz w:val="22"/>
                <w:szCs w:val="22"/>
              </w:rPr>
              <w:t>m</w:t>
            </w:r>
            <w:r w:rsidR="001D2466" w:rsidRPr="001D2466">
              <w:rPr>
                <w:sz w:val="22"/>
                <w:szCs w:val="22"/>
              </w:rPr>
              <w:t>odalità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sz w:val="22"/>
                <w:szCs w:val="22"/>
              </w:rPr>
              <w:t>d</w:t>
            </w:r>
            <w:r w:rsidR="00A8596C">
              <w:rPr>
                <w:rStyle w:val="ts-alignment-element"/>
                <w:sz w:val="22"/>
                <w:szCs w:val="22"/>
              </w:rPr>
              <w:t>i</w:t>
            </w:r>
            <w:r w:rsidRPr="001D2466">
              <w:rPr>
                <w:rStyle w:val="ts-alignment-element"/>
                <w:sz w:val="22"/>
                <w:szCs w:val="22"/>
              </w:rPr>
              <w:t xml:space="preserve"> access</w:t>
            </w:r>
            <w:r w:rsidR="00A8596C">
              <w:rPr>
                <w:rStyle w:val="ts-alignment-element"/>
                <w:sz w:val="22"/>
                <w:szCs w:val="22"/>
              </w:rPr>
              <w:t>o</w:t>
            </w:r>
            <w:r w:rsidR="00DE451E">
              <w:rPr>
                <w:rStyle w:val="ts-alignment-element"/>
                <w:sz w:val="22"/>
                <w:szCs w:val="22"/>
              </w:rPr>
              <w:t xml:space="preserve"> dei pazienti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con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DNA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 xml:space="preserve"> in età evolutiva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e confrontare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le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sz w:val="22"/>
                <w:szCs w:val="22"/>
              </w:rPr>
              <w:t>caratteristiche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cliniche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dei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bambini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Pr="001D2466">
              <w:rPr>
                <w:color w:val="000000"/>
                <w:sz w:val="22"/>
                <w:szCs w:val="22"/>
              </w:rPr>
              <w:t xml:space="preserve"> degli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adolescenti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che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sz w:val="22"/>
                <w:szCs w:val="22"/>
              </w:rPr>
              <w:t>giungono al Centro Regionale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per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DNA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prima</w:t>
            </w:r>
            <w:r w:rsidR="001D2466" w:rsidRPr="001D2466">
              <w:rPr>
                <w:color w:val="000000"/>
                <w:sz w:val="22"/>
                <w:szCs w:val="22"/>
              </w:rPr>
              <w:t xml:space="preserve"> durante </w:t>
            </w:r>
            <w:r w:rsidR="001D2466" w:rsidRPr="00E97573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="001D2466" w:rsidRPr="00E97573">
              <w:rPr>
                <w:color w:val="000000"/>
                <w:sz w:val="22"/>
                <w:szCs w:val="22"/>
              </w:rPr>
              <w:t xml:space="preserve"> </w:t>
            </w:r>
            <w:r w:rsidR="001D2466" w:rsidRPr="00E97573">
              <w:rPr>
                <w:rStyle w:val="ts-alignment-element"/>
                <w:color w:val="000000"/>
                <w:sz w:val="22"/>
                <w:szCs w:val="22"/>
              </w:rPr>
              <w:t>dopo</w:t>
            </w:r>
            <w:r w:rsidR="001D2466"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la</w:t>
            </w:r>
            <w:r w:rsidR="001D2466"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pandemia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,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per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evidenziare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potenziali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somiglianze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Pr="001D2466">
              <w:rPr>
                <w:rStyle w:val="ts-alignment-element"/>
                <w:color w:val="000000"/>
                <w:sz w:val="22"/>
                <w:szCs w:val="22"/>
              </w:rPr>
              <w:t>differenze. L’obiettivo secondario è segnalare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sz w:val="22"/>
                <w:szCs w:val="22"/>
              </w:rPr>
              <w:t>le modalità di presa in carico psico</w:t>
            </w:r>
            <w:r w:rsidR="00901BE7">
              <w:rPr>
                <w:rStyle w:val="ts-alignment-element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sz w:val="22"/>
                <w:szCs w:val="22"/>
              </w:rPr>
              <w:t>nutrizionale e farmacologica</w:t>
            </w:r>
            <w:r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color w:val="000000"/>
                <w:sz w:val="22"/>
                <w:szCs w:val="22"/>
              </w:rPr>
              <w:t>i</w:t>
            </w:r>
            <w:r w:rsidR="001D2466" w:rsidRPr="001D2466">
              <w:rPr>
                <w:sz w:val="22"/>
                <w:szCs w:val="22"/>
              </w:rPr>
              <w:t xml:space="preserve">n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un</w:t>
            </w:r>
            <w:r w:rsidR="001D2466"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servizio</w:t>
            </w:r>
            <w:r w:rsidR="001D2466"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di</w:t>
            </w:r>
            <w:r w:rsidR="001D2466"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terzo</w:t>
            </w:r>
            <w:r w:rsidR="001D2466" w:rsidRPr="001D2466">
              <w:rPr>
                <w:color w:val="000000"/>
                <w:sz w:val="22"/>
                <w:szCs w:val="22"/>
              </w:rPr>
              <w:t xml:space="preserve"> </w:t>
            </w:r>
            <w:r w:rsidR="001D2466" w:rsidRPr="001D2466">
              <w:rPr>
                <w:rStyle w:val="ts-alignment-element"/>
                <w:color w:val="000000"/>
                <w:sz w:val="22"/>
                <w:szCs w:val="22"/>
              </w:rPr>
              <w:t>livello</w:t>
            </w:r>
            <w:r w:rsidR="00901BE7">
              <w:rPr>
                <w:rStyle w:val="ts-alignment-element"/>
                <w:color w:val="000000"/>
                <w:sz w:val="22"/>
                <w:szCs w:val="22"/>
              </w:rPr>
              <w:t xml:space="preserve"> </w:t>
            </w:r>
            <w:r w:rsidR="00DE451E" w:rsidRPr="00DE451E">
              <w:rPr>
                <w:rStyle w:val="ts-alignment-element"/>
                <w:color w:val="000000"/>
                <w:sz w:val="22"/>
                <w:szCs w:val="22"/>
              </w:rPr>
              <w:t>considerando</w:t>
            </w:r>
            <w:r w:rsidR="00901BE7" w:rsidRPr="00DE451E">
              <w:rPr>
                <w:rStyle w:val="ts-alignment-element"/>
                <w:color w:val="000000"/>
                <w:sz w:val="22"/>
                <w:szCs w:val="22"/>
              </w:rPr>
              <w:t xml:space="preserve"> l</w:t>
            </w:r>
            <w:r w:rsidR="00DE451E">
              <w:rPr>
                <w:rStyle w:val="ts-alignment-element"/>
                <w:color w:val="000000"/>
                <w:sz w:val="22"/>
                <w:szCs w:val="22"/>
              </w:rPr>
              <w:t xml:space="preserve">e modalità di </w:t>
            </w:r>
            <w:r w:rsidR="00901BE7" w:rsidRPr="00DE451E">
              <w:rPr>
                <w:rStyle w:val="ts-alignment-element"/>
                <w:color w:val="000000"/>
                <w:sz w:val="22"/>
                <w:szCs w:val="22"/>
              </w:rPr>
              <w:t xml:space="preserve">arruolamento dei pazienti prima durante </w:t>
            </w:r>
            <w:r w:rsidR="00DE451E" w:rsidRPr="00E97573">
              <w:rPr>
                <w:rStyle w:val="ts-alignment-element"/>
                <w:color w:val="000000"/>
                <w:sz w:val="22"/>
                <w:szCs w:val="22"/>
              </w:rPr>
              <w:t>e dop</w:t>
            </w:r>
            <w:r w:rsidR="00DE451E" w:rsidRPr="00ED4D78">
              <w:rPr>
                <w:rStyle w:val="ts-alignment-element"/>
                <w:color w:val="000000"/>
                <w:sz w:val="22"/>
                <w:szCs w:val="22"/>
              </w:rPr>
              <w:t>o</w:t>
            </w:r>
            <w:r w:rsidR="00DE451E">
              <w:rPr>
                <w:rStyle w:val="ts-alignment-element"/>
                <w:color w:val="000000"/>
                <w:sz w:val="22"/>
                <w:szCs w:val="22"/>
              </w:rPr>
              <w:t xml:space="preserve"> </w:t>
            </w:r>
            <w:r w:rsidR="00901BE7" w:rsidRPr="00DE451E">
              <w:rPr>
                <w:rStyle w:val="ts-alignment-element"/>
                <w:color w:val="000000"/>
                <w:sz w:val="22"/>
                <w:szCs w:val="22"/>
              </w:rPr>
              <w:t>la pandemia</w:t>
            </w:r>
            <w:r w:rsidR="001D2466" w:rsidRPr="00DE451E">
              <w:rPr>
                <w:rStyle w:val="ts-alignment-element"/>
                <w:color w:val="000000"/>
                <w:sz w:val="22"/>
                <w:szCs w:val="22"/>
              </w:rPr>
              <w:t>.</w:t>
            </w:r>
            <w:r w:rsidRPr="00DE451E">
              <w:rPr>
                <w:color w:val="000000"/>
                <w:sz w:val="22"/>
                <w:szCs w:val="22"/>
              </w:rPr>
              <w:t xml:space="preserve"> </w:t>
            </w:r>
          </w:p>
          <w:p w14:paraId="2738D92E" w14:textId="71C6BC4D" w:rsidR="004E1FE5" w:rsidRPr="00DE451E" w:rsidRDefault="004E1FE5" w:rsidP="004E1FE5">
            <w:pPr>
              <w:rPr>
                <w:sz w:val="22"/>
                <w:szCs w:val="22"/>
              </w:rPr>
            </w:pPr>
            <w:r w:rsidRPr="005062B0">
              <w:rPr>
                <w:sz w:val="22"/>
                <w:szCs w:val="22"/>
              </w:rPr>
              <w:t xml:space="preserve">A tale scopo l’assegnista valuterà direttamente la storia clinica, acquisirà e valuterà </w:t>
            </w:r>
            <w:r w:rsidRPr="00D11D10">
              <w:rPr>
                <w:sz w:val="22"/>
                <w:szCs w:val="22"/>
              </w:rPr>
              <w:t xml:space="preserve">in collaborazione </w:t>
            </w:r>
            <w:r w:rsidR="00A9334D">
              <w:rPr>
                <w:sz w:val="22"/>
                <w:szCs w:val="22"/>
              </w:rPr>
              <w:t xml:space="preserve">con l’equipe </w:t>
            </w:r>
            <w:r w:rsidR="004F70B2">
              <w:rPr>
                <w:sz w:val="22"/>
                <w:szCs w:val="22"/>
              </w:rPr>
              <w:t xml:space="preserve">di professionisti per i DNA </w:t>
            </w:r>
            <w:r w:rsidR="00DE451E">
              <w:rPr>
                <w:sz w:val="22"/>
                <w:szCs w:val="22"/>
              </w:rPr>
              <w:t>g</w:t>
            </w:r>
            <w:r w:rsidR="00DE451E">
              <w:t>li aspetti</w:t>
            </w:r>
            <w:r w:rsidRPr="005062B0">
              <w:rPr>
                <w:sz w:val="22"/>
                <w:szCs w:val="22"/>
              </w:rPr>
              <w:t xml:space="preserve"> </w:t>
            </w:r>
            <w:r w:rsidR="00DE451E">
              <w:rPr>
                <w:sz w:val="22"/>
                <w:szCs w:val="22"/>
              </w:rPr>
              <w:t>p</w:t>
            </w:r>
            <w:r w:rsidR="00DE451E">
              <w:t>sicologici e nutrizionali</w:t>
            </w:r>
            <w:r w:rsidRPr="005062B0">
              <w:rPr>
                <w:sz w:val="22"/>
                <w:szCs w:val="22"/>
              </w:rPr>
              <w:t xml:space="preserve"> dei pazienti arruolati. I dati verranno valutati e inseriti nel database</w:t>
            </w:r>
            <w:r w:rsidRPr="00D11D10">
              <w:rPr>
                <w:sz w:val="22"/>
                <w:szCs w:val="22"/>
              </w:rPr>
              <w:t xml:space="preserve"> con l’obiettivo di individuare eventuali pattern caratteristici non ancora noti in letteratura e/o correlare le caratteristiche</w:t>
            </w:r>
            <w:r w:rsidR="00DE451E">
              <w:rPr>
                <w:sz w:val="22"/>
                <w:szCs w:val="22"/>
              </w:rPr>
              <w:t xml:space="preserve"> </w:t>
            </w:r>
            <w:r w:rsidR="00DE451E" w:rsidRPr="00DE451E">
              <w:rPr>
                <w:sz w:val="22"/>
                <w:szCs w:val="22"/>
              </w:rPr>
              <w:t xml:space="preserve">fenotipiche prima, durante </w:t>
            </w:r>
            <w:r w:rsidR="00DE451E" w:rsidRPr="00E97573">
              <w:rPr>
                <w:sz w:val="22"/>
                <w:szCs w:val="22"/>
              </w:rPr>
              <w:t>e dopo</w:t>
            </w:r>
            <w:r w:rsidR="00DE451E" w:rsidRPr="00DE451E">
              <w:rPr>
                <w:sz w:val="22"/>
                <w:szCs w:val="22"/>
              </w:rPr>
              <w:t xml:space="preserve"> la pandemia</w:t>
            </w:r>
            <w:r w:rsidRPr="00DE451E">
              <w:rPr>
                <w:sz w:val="22"/>
                <w:szCs w:val="22"/>
              </w:rPr>
              <w:t xml:space="preserve">. </w:t>
            </w:r>
          </w:p>
          <w:p w14:paraId="4AF07DE5" w14:textId="77777777" w:rsidR="004E1FE5" w:rsidRPr="005062B0" w:rsidRDefault="004E1FE5" w:rsidP="004E1FE5">
            <w:pPr>
              <w:rPr>
                <w:sz w:val="22"/>
                <w:szCs w:val="22"/>
              </w:rPr>
            </w:pPr>
            <w:r w:rsidRPr="00DE451E">
              <w:rPr>
                <w:sz w:val="22"/>
                <w:szCs w:val="22"/>
              </w:rPr>
              <w:t>L’assegnista parteciperà al perseguimento di questo obiettivo tramite la creazione del database,</w:t>
            </w:r>
            <w:r w:rsidRPr="00D11D10">
              <w:rPr>
                <w:sz w:val="22"/>
                <w:szCs w:val="22"/>
              </w:rPr>
              <w:t xml:space="preserve"> l</w:t>
            </w:r>
            <w:r w:rsidRPr="005062B0">
              <w:rPr>
                <w:sz w:val="22"/>
                <w:szCs w:val="22"/>
              </w:rPr>
              <w:t xml:space="preserve">’acquisizione e l’elaborazione dei dati. </w:t>
            </w:r>
          </w:p>
          <w:p w14:paraId="0A24E79E" w14:textId="77777777" w:rsidR="008F7FAD" w:rsidRPr="00070031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</w:tbl>
    <w:p w14:paraId="6C6BBF12" w14:textId="77777777" w:rsidR="008F7FAD" w:rsidRDefault="008F7FAD" w:rsidP="008F7FAD">
      <w:pPr>
        <w:jc w:val="both"/>
        <w:rPr>
          <w:color w:val="FF0000"/>
        </w:rPr>
      </w:pPr>
      <w:r>
        <w:rPr>
          <w:color w:val="FF0000"/>
        </w:rPr>
        <w:t>SE RINNOVO, SI RICORDA DI ALLEGARE ANCHE LA RELAZIONE DELL’ASSEGNISTA</w:t>
      </w:r>
      <w:r w:rsidR="00052630">
        <w:rPr>
          <w:color w:val="FF0000"/>
        </w:rPr>
        <w:t xml:space="preserve"> CON LA SUA PRODUZIONE SCIENTIFICA</w:t>
      </w:r>
      <w:r>
        <w:rPr>
          <w:color w:val="FF0000"/>
        </w:rPr>
        <w:t>.</w:t>
      </w:r>
    </w:p>
    <w:p w14:paraId="7C8E033B" w14:textId="77777777" w:rsidR="008F7FAD" w:rsidRPr="00935A0A" w:rsidRDefault="008F7FAD" w:rsidP="008F7FAD">
      <w:pPr>
        <w:rPr>
          <w:color w:val="FF0000"/>
          <w:sz w:val="18"/>
        </w:rPr>
      </w:pPr>
    </w:p>
    <w:p w14:paraId="6F1EEBA3" w14:textId="77777777" w:rsidR="008F7FAD" w:rsidRPr="005918FB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Scheda attività assistenziale (se prevista)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3B8" w:rsidRPr="00E603B8" w14:paraId="6AEB962C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A23" w14:textId="77777777" w:rsidR="00341677" w:rsidRPr="00E603B8" w:rsidRDefault="00341677" w:rsidP="00D90C0A">
            <w:pPr>
              <w:spacing w:before="60" w:after="60"/>
              <w:jc w:val="both"/>
              <w:rPr>
                <w:b/>
                <w:color w:val="FF0000"/>
              </w:rPr>
            </w:pPr>
            <w:r w:rsidRPr="00E603B8">
              <w:rPr>
                <w:b/>
                <w:color w:val="FF0000"/>
              </w:rPr>
              <w:t>ATTIVITÀ ASSISTENZIALI DELL’ASSEGNISTA/ N. ORE SETTIMANA</w:t>
            </w:r>
          </w:p>
        </w:tc>
      </w:tr>
      <w:tr w:rsidR="00E603B8" w:rsidRPr="00E603B8" w14:paraId="76C48DE9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90A" w14:textId="28A96562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D7501E" w:rsidRPr="00E603B8" w14:paraId="25B1E51E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635" w14:textId="5388FE20" w:rsidR="00D7501E" w:rsidRPr="00D7501E" w:rsidRDefault="00D7501E" w:rsidP="000A01CC">
            <w:pPr>
              <w:pStyle w:val="NormaleWeb"/>
              <w:spacing w:before="0" w:beforeAutospacing="0" w:after="12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D7501E">
              <w:rPr>
                <w:color w:val="000000" w:themeColor="text1"/>
                <w:sz w:val="21"/>
                <w:szCs w:val="21"/>
              </w:rPr>
              <w:t>L’assegnista avrà attività assi</w:t>
            </w:r>
            <w:r>
              <w:rPr>
                <w:color w:val="000000" w:themeColor="text1"/>
                <w:sz w:val="21"/>
                <w:szCs w:val="21"/>
              </w:rPr>
              <w:t>s</w:t>
            </w:r>
            <w:r w:rsidRPr="00D7501E">
              <w:rPr>
                <w:color w:val="000000" w:themeColor="text1"/>
                <w:sz w:val="21"/>
                <w:szCs w:val="21"/>
              </w:rPr>
              <w:t xml:space="preserve">tenziale </w:t>
            </w:r>
            <w:r>
              <w:rPr>
                <w:color w:val="000000" w:themeColor="text1"/>
                <w:sz w:val="21"/>
                <w:szCs w:val="21"/>
              </w:rPr>
              <w:t xml:space="preserve">per 18 ore settimanali </w:t>
            </w:r>
            <w:r w:rsidRPr="00D7501E">
              <w:rPr>
                <w:color w:val="000000" w:themeColor="text1"/>
                <w:sz w:val="21"/>
                <w:szCs w:val="21"/>
              </w:rPr>
              <w:t xml:space="preserve">relativa al progetto e sarà impegnato </w:t>
            </w:r>
            <w:r w:rsidR="000A01CC">
              <w:rPr>
                <w:color w:val="000000" w:themeColor="text1"/>
                <w:sz w:val="21"/>
                <w:szCs w:val="21"/>
              </w:rPr>
              <w:t>nell’attività assistenziale</w:t>
            </w:r>
            <w:r w:rsidRPr="00D7501E">
              <w:rPr>
                <w:color w:val="000000" w:themeColor="text1"/>
                <w:sz w:val="21"/>
                <w:szCs w:val="21"/>
              </w:rPr>
              <w:t xml:space="preserve"> </w:t>
            </w:r>
            <w:r w:rsidR="00ED4D78">
              <w:rPr>
                <w:color w:val="000000" w:themeColor="text1"/>
                <w:sz w:val="21"/>
                <w:szCs w:val="21"/>
              </w:rPr>
              <w:t xml:space="preserve">(ambulatorio, day hospital, reparto) </w:t>
            </w:r>
            <w:r w:rsidR="000A01CC">
              <w:rPr>
                <w:color w:val="000000" w:themeColor="text1"/>
                <w:sz w:val="21"/>
                <w:szCs w:val="21"/>
              </w:rPr>
              <w:t xml:space="preserve">e consulenze urgenti in PS relative ai DNA </w:t>
            </w:r>
            <w:r w:rsidRPr="00D7501E">
              <w:rPr>
                <w:color w:val="000000" w:themeColor="text1"/>
                <w:sz w:val="21"/>
                <w:szCs w:val="21"/>
              </w:rPr>
              <w:t>del Centro Regionale per i Disturbi della Nutrizione e dell’Alimentazione in età evolutiva – UOS Disturbi alimentari età evolutiva – UOC Neuropsichiatria dell’Età Pediatrica - IRCCS Istituto delle Scienze Neurologiche di Bologna c/o IRCCS S. Orsola</w:t>
            </w:r>
            <w:r w:rsidR="000A01CC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  <w:tr w:rsidR="00D7501E" w:rsidRPr="00E603B8" w14:paraId="4BABBBB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F19" w14:textId="77777777" w:rsidR="00D7501E" w:rsidRPr="00E603B8" w:rsidRDefault="00D7501E" w:rsidP="00D7501E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E603B8">
              <w:rPr>
                <w:color w:val="FF0000"/>
              </w:rPr>
              <w:lastRenderedPageBreak/>
              <w:t>AZIENDA SANITARIA PRESSO CUI SI SVOLGERÀ L’ATTIVITÀ</w:t>
            </w:r>
          </w:p>
        </w:tc>
      </w:tr>
      <w:tr w:rsidR="00D7501E" w14:paraId="0FA91781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ECC" w14:textId="7C836018" w:rsidR="00D7501E" w:rsidRDefault="00D7501E" w:rsidP="00D7501E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IRCCS Istituto delle Scienze Neurologiche di Bologna</w:t>
            </w:r>
            <w:r w:rsidR="008733C3">
              <w:rPr>
                <w:sz w:val="21"/>
                <w:szCs w:val="21"/>
              </w:rPr>
              <w:t>.</w:t>
            </w:r>
          </w:p>
        </w:tc>
      </w:tr>
    </w:tbl>
    <w:p w14:paraId="64F75699" w14:textId="77777777" w:rsidR="008F7FAD" w:rsidRDefault="008F7FAD" w:rsidP="008F7FAD">
      <w:pPr>
        <w:jc w:val="both"/>
      </w:pPr>
      <w:r w:rsidRPr="00946994">
        <w:t xml:space="preserve">Si ricorda che, come previsto dagli Accordi sull’impiego nell’attività assistenziale dei Titolari di assegni di ricerca, sottoscritti tra l’Università di Bologna e le Aziende Ospedaliere di riferimento, una volta stipulato il contratto con il vincitore della selezione, </w:t>
      </w:r>
      <w:r w:rsidRPr="00460601">
        <w:t>il tutor deve</w:t>
      </w:r>
      <w:r w:rsidRPr="00946994">
        <w:t xml:space="preserve"> consegnare alla Direzione Medica Ospedaliera la relativa modulistica, nella quale andranno riportate le attività qui segnalate.</w:t>
      </w:r>
    </w:p>
    <w:p w14:paraId="7FC22842" w14:textId="77777777" w:rsidR="00984211" w:rsidRDefault="00984211" w:rsidP="008F7FAD">
      <w:pPr>
        <w:jc w:val="both"/>
      </w:pPr>
    </w:p>
    <w:p w14:paraId="568F75C5" w14:textId="77777777" w:rsidR="00984211" w:rsidRDefault="00984211" w:rsidP="008F7FAD">
      <w:pPr>
        <w:jc w:val="both"/>
      </w:pPr>
    </w:p>
    <w:p w14:paraId="58A5E1E7" w14:textId="77777777" w:rsidR="00984211" w:rsidRPr="00C757B5" w:rsidRDefault="00984211" w:rsidP="008F7FAD">
      <w:pPr>
        <w:jc w:val="both"/>
        <w:rPr>
          <w:rFonts w:ascii="Trajan" w:hAnsi="Trajan"/>
        </w:rPr>
      </w:pPr>
    </w:p>
    <w:sectPr w:rsidR="00984211" w:rsidRPr="00C757B5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7BD1" w14:textId="77777777" w:rsidR="008A668D" w:rsidRDefault="008A668D">
      <w:r>
        <w:separator/>
      </w:r>
    </w:p>
  </w:endnote>
  <w:endnote w:type="continuationSeparator" w:id="0">
    <w:p w14:paraId="3C89F807" w14:textId="77777777" w:rsidR="008A668D" w:rsidRDefault="008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harisSIL">
    <w:altName w:val="MS Gothic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  <w:font w:name="Traja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772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28A76E0" w14:textId="77777777" w:rsidR="005771B8" w:rsidRDefault="005771B8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SEDE AMMINIS</w:t>
    </w:r>
    <w:r w:rsidR="00AD57B7">
      <w:rPr>
        <w:rFonts w:ascii="Garamond" w:hAnsi="Garamond"/>
        <w:caps/>
        <w:sz w:val="16"/>
        <w:szCs w:val="16"/>
      </w:rPr>
      <w:t>TRATIVA C/O AZIENDA OSPEDALIERO-</w:t>
    </w:r>
    <w:r>
      <w:rPr>
        <w:rFonts w:ascii="Garamond" w:hAnsi="Garamond"/>
        <w:caps/>
        <w:sz w:val="16"/>
        <w:szCs w:val="16"/>
      </w:rPr>
      <w:t>UNIVERSITARIA – POLICLINICO S. ORSOLA–MALPIGHI</w:t>
    </w:r>
  </w:p>
  <w:p w14:paraId="54FF4FE2" w14:textId="77777777" w:rsidR="00BE1C84" w:rsidRPr="00CB5C37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</w:t>
    </w:r>
    <w:r w:rsidR="005771B8">
      <w:rPr>
        <w:rFonts w:ascii="Garamond" w:hAnsi="Garamond"/>
        <w:caps/>
        <w:sz w:val="16"/>
        <w:szCs w:val="16"/>
      </w:rPr>
      <w:t>MASSARENTI 9, PADIGLIONE 11</w:t>
    </w:r>
    <w:r w:rsidRPr="008A26FE">
      <w:rPr>
        <w:rFonts w:ascii="Garamond" w:hAnsi="Garamond"/>
        <w:caps/>
        <w:sz w:val="16"/>
        <w:szCs w:val="16"/>
      </w:rPr>
      <w:t xml:space="preserve"> </w:t>
    </w:r>
    <w:r w:rsidR="001D5749">
      <w:rPr>
        <w:rFonts w:ascii="Garamond" w:hAnsi="Garamond"/>
        <w:caps/>
        <w:sz w:val="16"/>
        <w:szCs w:val="16"/>
      </w:rPr>
      <w:t xml:space="preserve">- </w:t>
    </w:r>
    <w:r w:rsidR="001D5749" w:rsidRPr="008A26FE">
      <w:rPr>
        <w:rFonts w:ascii="Garamond" w:hAnsi="Garamond"/>
        <w:caps/>
        <w:sz w:val="16"/>
        <w:szCs w:val="16"/>
      </w:rPr>
      <w:t>401</w:t>
    </w:r>
    <w:r w:rsidR="001D5749">
      <w:rPr>
        <w:rFonts w:ascii="Garamond" w:hAnsi="Garamond"/>
        <w:caps/>
        <w:sz w:val="16"/>
        <w:szCs w:val="16"/>
      </w:rPr>
      <w:t xml:space="preserve">38 Bologna - Italia </w:t>
    </w:r>
    <w:r w:rsidR="00C05A72">
      <w:rPr>
        <w:rFonts w:ascii="Garamond" w:hAnsi="Garamond"/>
        <w:caps/>
        <w:sz w:val="16"/>
        <w:szCs w:val="16"/>
      </w:rPr>
      <w:t>–</w:t>
    </w:r>
    <w:r w:rsidRPr="008A26FE">
      <w:rPr>
        <w:rFonts w:ascii="Garamond" w:hAnsi="Garamond"/>
        <w:caps/>
        <w:sz w:val="16"/>
        <w:szCs w:val="16"/>
      </w:rPr>
      <w:t xml:space="preserve"> </w:t>
    </w:r>
    <w:hyperlink r:id="rId1" w:history="1">
      <w:r w:rsidR="00C05A72" w:rsidRPr="0017512C">
        <w:rPr>
          <w:rStyle w:val="Collegamentoipertestuale"/>
          <w:rFonts w:ascii="Garamond" w:hAnsi="Garamond"/>
          <w:sz w:val="20"/>
          <w:szCs w:val="20"/>
        </w:rPr>
        <w:t>dimec.dipartimento@pec.unibo.it</w:t>
      </w:r>
    </w:hyperlink>
    <w:r w:rsidR="00C05A72" w:rsidRPr="00C05A72">
      <w:rPr>
        <w:rFonts w:ascii="Garamond" w:hAnsi="Garamon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A9E8" w14:textId="77777777" w:rsidR="008A668D" w:rsidRDefault="008A668D">
      <w:r>
        <w:separator/>
      </w:r>
    </w:p>
  </w:footnote>
  <w:footnote w:type="continuationSeparator" w:id="0">
    <w:p w14:paraId="3156A5AD" w14:textId="77777777" w:rsidR="008A668D" w:rsidRDefault="008A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A407" w14:textId="682A051D" w:rsidR="00BE1C84" w:rsidRDefault="0056632E" w:rsidP="002A0F0A">
    <w:pPr>
      <w:pStyle w:val="Intestazione"/>
      <w:jc w:val="center"/>
    </w:pPr>
    <w:r>
      <w:rPr>
        <w:noProof/>
      </w:rPr>
      <w:drawing>
        <wp:inline distT="0" distB="0" distL="0" distR="0" wp14:anchorId="6C880F6C" wp14:editId="1ED4E38B">
          <wp:extent cx="405765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7DC"/>
    <w:multiLevelType w:val="singleLevel"/>
    <w:tmpl w:val="EB5228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D163CB"/>
    <w:multiLevelType w:val="hybridMultilevel"/>
    <w:tmpl w:val="8416BFD0"/>
    <w:lvl w:ilvl="0" w:tplc="2B38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44601A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D8511B"/>
    <w:multiLevelType w:val="hybridMultilevel"/>
    <w:tmpl w:val="50680440"/>
    <w:lvl w:ilvl="0" w:tplc="6E6CB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49CE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2C14CF1"/>
    <w:multiLevelType w:val="hybridMultilevel"/>
    <w:tmpl w:val="0068F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C6730"/>
    <w:multiLevelType w:val="hybridMultilevel"/>
    <w:tmpl w:val="887EAD4E"/>
    <w:lvl w:ilvl="0" w:tplc="A13CFB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2BB2058"/>
    <w:multiLevelType w:val="hybridMultilevel"/>
    <w:tmpl w:val="E8F0D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92921"/>
    <w:multiLevelType w:val="hybridMultilevel"/>
    <w:tmpl w:val="354AB89A"/>
    <w:lvl w:ilvl="0" w:tplc="03C84D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73A9F"/>
    <w:multiLevelType w:val="hybridMultilevel"/>
    <w:tmpl w:val="CECE3EAC"/>
    <w:lvl w:ilvl="0" w:tplc="228A8898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7F74DA"/>
    <w:multiLevelType w:val="hybridMultilevel"/>
    <w:tmpl w:val="57F488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356563">
    <w:abstractNumId w:val="9"/>
  </w:num>
  <w:num w:numId="2" w16cid:durableId="2099062133">
    <w:abstractNumId w:val="3"/>
  </w:num>
  <w:num w:numId="3" w16cid:durableId="445125196">
    <w:abstractNumId w:val="0"/>
  </w:num>
  <w:num w:numId="4" w16cid:durableId="549145533">
    <w:abstractNumId w:val="6"/>
  </w:num>
  <w:num w:numId="5" w16cid:durableId="1641886671">
    <w:abstractNumId w:val="1"/>
  </w:num>
  <w:num w:numId="6" w16cid:durableId="232156861">
    <w:abstractNumId w:val="5"/>
  </w:num>
  <w:num w:numId="7" w16cid:durableId="1757895239">
    <w:abstractNumId w:val="7"/>
  </w:num>
  <w:num w:numId="8" w16cid:durableId="1454641034">
    <w:abstractNumId w:val="2"/>
  </w:num>
  <w:num w:numId="9" w16cid:durableId="1403025360">
    <w:abstractNumId w:val="11"/>
  </w:num>
  <w:num w:numId="10" w16cid:durableId="1643268466">
    <w:abstractNumId w:val="10"/>
  </w:num>
  <w:num w:numId="11" w16cid:durableId="2128115520">
    <w:abstractNumId w:val="8"/>
  </w:num>
  <w:num w:numId="12" w16cid:durableId="535969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4E98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630"/>
    <w:rsid w:val="0005379F"/>
    <w:rsid w:val="00054F9D"/>
    <w:rsid w:val="00056F8C"/>
    <w:rsid w:val="0005744F"/>
    <w:rsid w:val="00060F13"/>
    <w:rsid w:val="0006159F"/>
    <w:rsid w:val="000627C5"/>
    <w:rsid w:val="00062CD8"/>
    <w:rsid w:val="000638A4"/>
    <w:rsid w:val="00063CCE"/>
    <w:rsid w:val="0006451B"/>
    <w:rsid w:val="000649E3"/>
    <w:rsid w:val="00065195"/>
    <w:rsid w:val="00065DE4"/>
    <w:rsid w:val="00067DC5"/>
    <w:rsid w:val="00070B79"/>
    <w:rsid w:val="00071338"/>
    <w:rsid w:val="00072AEC"/>
    <w:rsid w:val="00072B7E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490A"/>
    <w:rsid w:val="00085ABA"/>
    <w:rsid w:val="00086B44"/>
    <w:rsid w:val="000870AA"/>
    <w:rsid w:val="00087DAB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5CCB"/>
    <w:rsid w:val="00096294"/>
    <w:rsid w:val="00096DBC"/>
    <w:rsid w:val="00097894"/>
    <w:rsid w:val="000A01CC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C54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4A04"/>
    <w:rsid w:val="001250DC"/>
    <w:rsid w:val="00126819"/>
    <w:rsid w:val="00126A5B"/>
    <w:rsid w:val="00130867"/>
    <w:rsid w:val="0013129B"/>
    <w:rsid w:val="00131662"/>
    <w:rsid w:val="00132368"/>
    <w:rsid w:val="00132CF5"/>
    <w:rsid w:val="00133151"/>
    <w:rsid w:val="00134265"/>
    <w:rsid w:val="001350C6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724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466"/>
    <w:rsid w:val="001D2934"/>
    <w:rsid w:val="001D4107"/>
    <w:rsid w:val="001D4403"/>
    <w:rsid w:val="001D448F"/>
    <w:rsid w:val="001D460A"/>
    <w:rsid w:val="001D46CD"/>
    <w:rsid w:val="001D4AE7"/>
    <w:rsid w:val="001D5749"/>
    <w:rsid w:val="001D66DD"/>
    <w:rsid w:val="001D6DC9"/>
    <w:rsid w:val="001D714C"/>
    <w:rsid w:val="001E0796"/>
    <w:rsid w:val="001E1BEC"/>
    <w:rsid w:val="001E2BDC"/>
    <w:rsid w:val="001E3271"/>
    <w:rsid w:val="001E3853"/>
    <w:rsid w:val="001E3DA8"/>
    <w:rsid w:val="001E446A"/>
    <w:rsid w:val="001E5DE6"/>
    <w:rsid w:val="001E6ADD"/>
    <w:rsid w:val="001F03AC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BC9"/>
    <w:rsid w:val="001F4D71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07BD5"/>
    <w:rsid w:val="00211459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D6B"/>
    <w:rsid w:val="00227051"/>
    <w:rsid w:val="002275A5"/>
    <w:rsid w:val="00227D35"/>
    <w:rsid w:val="00231356"/>
    <w:rsid w:val="00232299"/>
    <w:rsid w:val="00232423"/>
    <w:rsid w:val="00232917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295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76"/>
    <w:rsid w:val="00261546"/>
    <w:rsid w:val="00261956"/>
    <w:rsid w:val="00263B5D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13F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228A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A7F88"/>
    <w:rsid w:val="002B0DB8"/>
    <w:rsid w:val="002B1CB9"/>
    <w:rsid w:val="002B2784"/>
    <w:rsid w:val="002B2E7B"/>
    <w:rsid w:val="002B3409"/>
    <w:rsid w:val="002B3827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1DE"/>
    <w:rsid w:val="002C6FA4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540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162"/>
    <w:rsid w:val="002E52E3"/>
    <w:rsid w:val="002E58D3"/>
    <w:rsid w:val="002E60A1"/>
    <w:rsid w:val="002E6494"/>
    <w:rsid w:val="002E691A"/>
    <w:rsid w:val="002E7CFF"/>
    <w:rsid w:val="002F25CA"/>
    <w:rsid w:val="002F2EEF"/>
    <w:rsid w:val="002F3153"/>
    <w:rsid w:val="002F3E6D"/>
    <w:rsid w:val="002F5C4C"/>
    <w:rsid w:val="002F6720"/>
    <w:rsid w:val="002F68AB"/>
    <w:rsid w:val="002F6DD5"/>
    <w:rsid w:val="003007B2"/>
    <w:rsid w:val="00302533"/>
    <w:rsid w:val="0030346B"/>
    <w:rsid w:val="00303F01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020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4B5B"/>
    <w:rsid w:val="003359CA"/>
    <w:rsid w:val="00335B9A"/>
    <w:rsid w:val="00336045"/>
    <w:rsid w:val="003362B5"/>
    <w:rsid w:val="00336DD6"/>
    <w:rsid w:val="00340C4F"/>
    <w:rsid w:val="00340FA7"/>
    <w:rsid w:val="003413E6"/>
    <w:rsid w:val="0034164E"/>
    <w:rsid w:val="00341677"/>
    <w:rsid w:val="00342D06"/>
    <w:rsid w:val="00343A82"/>
    <w:rsid w:val="003444BB"/>
    <w:rsid w:val="00344619"/>
    <w:rsid w:val="00344AD0"/>
    <w:rsid w:val="00345C82"/>
    <w:rsid w:val="00345DF7"/>
    <w:rsid w:val="00345E12"/>
    <w:rsid w:val="0034693D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1BF4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2B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2D3F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9B0"/>
    <w:rsid w:val="00460601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52F"/>
    <w:rsid w:val="00484ED9"/>
    <w:rsid w:val="00484FF2"/>
    <w:rsid w:val="004868FB"/>
    <w:rsid w:val="00486C74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5CCA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351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5E72"/>
    <w:rsid w:val="004D6341"/>
    <w:rsid w:val="004E0449"/>
    <w:rsid w:val="004E1014"/>
    <w:rsid w:val="004E1688"/>
    <w:rsid w:val="004E199B"/>
    <w:rsid w:val="004E1FE5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48E"/>
    <w:rsid w:val="004E568D"/>
    <w:rsid w:val="004E5F02"/>
    <w:rsid w:val="004E7E7B"/>
    <w:rsid w:val="004F0180"/>
    <w:rsid w:val="004F0286"/>
    <w:rsid w:val="004F2E86"/>
    <w:rsid w:val="004F3C6E"/>
    <w:rsid w:val="004F3D1E"/>
    <w:rsid w:val="004F70B2"/>
    <w:rsid w:val="004F77BA"/>
    <w:rsid w:val="00500158"/>
    <w:rsid w:val="0050092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07027"/>
    <w:rsid w:val="00511AA4"/>
    <w:rsid w:val="0051244F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43C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35B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32E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73"/>
    <w:rsid w:val="005771B8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880"/>
    <w:rsid w:val="005C15A3"/>
    <w:rsid w:val="005C230E"/>
    <w:rsid w:val="005C275A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E1A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54F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691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541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AC"/>
    <w:rsid w:val="006B0841"/>
    <w:rsid w:val="006B0A14"/>
    <w:rsid w:val="006B16A2"/>
    <w:rsid w:val="006B2137"/>
    <w:rsid w:val="006B3D30"/>
    <w:rsid w:val="006B4797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3B78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32B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279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708"/>
    <w:rsid w:val="00786979"/>
    <w:rsid w:val="00786C63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719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E99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33A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3D0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AE9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549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59D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28C"/>
    <w:rsid w:val="00870552"/>
    <w:rsid w:val="0087062A"/>
    <w:rsid w:val="0087110A"/>
    <w:rsid w:val="0087130A"/>
    <w:rsid w:val="0087189A"/>
    <w:rsid w:val="00871FF5"/>
    <w:rsid w:val="008733C3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98"/>
    <w:rsid w:val="008A44BC"/>
    <w:rsid w:val="008A45D1"/>
    <w:rsid w:val="008A4CBD"/>
    <w:rsid w:val="008A51A6"/>
    <w:rsid w:val="008A580F"/>
    <w:rsid w:val="008A65DF"/>
    <w:rsid w:val="008A668D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2D9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F8B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80A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795B"/>
    <w:rsid w:val="008F7FAD"/>
    <w:rsid w:val="00900339"/>
    <w:rsid w:val="00900959"/>
    <w:rsid w:val="00901323"/>
    <w:rsid w:val="009017EC"/>
    <w:rsid w:val="00901BE7"/>
    <w:rsid w:val="00901D60"/>
    <w:rsid w:val="00901E79"/>
    <w:rsid w:val="0090260F"/>
    <w:rsid w:val="00902B83"/>
    <w:rsid w:val="00903454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0F01"/>
    <w:rsid w:val="009112D7"/>
    <w:rsid w:val="009119B9"/>
    <w:rsid w:val="009121EC"/>
    <w:rsid w:val="00912A88"/>
    <w:rsid w:val="0091390A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53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0C28"/>
    <w:rsid w:val="00941AAB"/>
    <w:rsid w:val="00941AB8"/>
    <w:rsid w:val="00942A92"/>
    <w:rsid w:val="009433E4"/>
    <w:rsid w:val="0094349B"/>
    <w:rsid w:val="00944C33"/>
    <w:rsid w:val="00945AFC"/>
    <w:rsid w:val="0094618D"/>
    <w:rsid w:val="0094649C"/>
    <w:rsid w:val="00946A45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611"/>
    <w:rsid w:val="00966D4A"/>
    <w:rsid w:val="0097002B"/>
    <w:rsid w:val="009703CA"/>
    <w:rsid w:val="00971C1C"/>
    <w:rsid w:val="00971E87"/>
    <w:rsid w:val="00973D79"/>
    <w:rsid w:val="0097487D"/>
    <w:rsid w:val="009752AC"/>
    <w:rsid w:val="00975509"/>
    <w:rsid w:val="009767D8"/>
    <w:rsid w:val="00976F52"/>
    <w:rsid w:val="0098040D"/>
    <w:rsid w:val="00981334"/>
    <w:rsid w:val="0098227E"/>
    <w:rsid w:val="009828A9"/>
    <w:rsid w:val="00982A1D"/>
    <w:rsid w:val="00982B9F"/>
    <w:rsid w:val="00984211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8A1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A66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55B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222"/>
    <w:rsid w:val="009E6E25"/>
    <w:rsid w:val="009E7041"/>
    <w:rsid w:val="009E7057"/>
    <w:rsid w:val="009E7C09"/>
    <w:rsid w:val="009E7FF0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1C4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38BB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5FC3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596C"/>
    <w:rsid w:val="00A919BE"/>
    <w:rsid w:val="00A92B63"/>
    <w:rsid w:val="00A9323E"/>
    <w:rsid w:val="00A9334D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5AC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57B7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44C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33A"/>
    <w:rsid w:val="00B12675"/>
    <w:rsid w:val="00B12BD6"/>
    <w:rsid w:val="00B133B1"/>
    <w:rsid w:val="00B14628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87A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9EF"/>
    <w:rsid w:val="00B41E55"/>
    <w:rsid w:val="00B4239C"/>
    <w:rsid w:val="00B43D4B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44A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063"/>
    <w:rsid w:val="00B93152"/>
    <w:rsid w:val="00B93C52"/>
    <w:rsid w:val="00B9412F"/>
    <w:rsid w:val="00B945DF"/>
    <w:rsid w:val="00B94BC6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3CD0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29B"/>
    <w:rsid w:val="00BC0494"/>
    <w:rsid w:val="00BC0565"/>
    <w:rsid w:val="00BC0B60"/>
    <w:rsid w:val="00BC0E72"/>
    <w:rsid w:val="00BC14AE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A72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560"/>
    <w:rsid w:val="00C76747"/>
    <w:rsid w:val="00C76E29"/>
    <w:rsid w:val="00C771AB"/>
    <w:rsid w:val="00C77B2F"/>
    <w:rsid w:val="00C8063A"/>
    <w:rsid w:val="00C80A8A"/>
    <w:rsid w:val="00C811C5"/>
    <w:rsid w:val="00C8184D"/>
    <w:rsid w:val="00C818C4"/>
    <w:rsid w:val="00C81917"/>
    <w:rsid w:val="00C81AEE"/>
    <w:rsid w:val="00C8314F"/>
    <w:rsid w:val="00C83999"/>
    <w:rsid w:val="00C83B40"/>
    <w:rsid w:val="00C85038"/>
    <w:rsid w:val="00C85994"/>
    <w:rsid w:val="00C8667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62A"/>
    <w:rsid w:val="00CC2AF4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87E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054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01E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946"/>
    <w:rsid w:val="00D86B9F"/>
    <w:rsid w:val="00D879E6"/>
    <w:rsid w:val="00D87C61"/>
    <w:rsid w:val="00D902CC"/>
    <w:rsid w:val="00D90C0A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482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C8B"/>
    <w:rsid w:val="00DD0CBD"/>
    <w:rsid w:val="00DD1059"/>
    <w:rsid w:val="00DD1095"/>
    <w:rsid w:val="00DD1290"/>
    <w:rsid w:val="00DD1315"/>
    <w:rsid w:val="00DD1471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277"/>
    <w:rsid w:val="00DD6A26"/>
    <w:rsid w:val="00DD6FC5"/>
    <w:rsid w:val="00DD70FD"/>
    <w:rsid w:val="00DD7132"/>
    <w:rsid w:val="00DE0E86"/>
    <w:rsid w:val="00DE16E3"/>
    <w:rsid w:val="00DE1E5E"/>
    <w:rsid w:val="00DE2124"/>
    <w:rsid w:val="00DE451E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67F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8CB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3B8"/>
    <w:rsid w:val="00E6107E"/>
    <w:rsid w:val="00E6228B"/>
    <w:rsid w:val="00E624A0"/>
    <w:rsid w:val="00E648A6"/>
    <w:rsid w:val="00E64A23"/>
    <w:rsid w:val="00E64A60"/>
    <w:rsid w:val="00E64B18"/>
    <w:rsid w:val="00E65989"/>
    <w:rsid w:val="00E65DF5"/>
    <w:rsid w:val="00E66A43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FA3"/>
    <w:rsid w:val="00E9183B"/>
    <w:rsid w:val="00E91E14"/>
    <w:rsid w:val="00E933E0"/>
    <w:rsid w:val="00E94472"/>
    <w:rsid w:val="00E9470D"/>
    <w:rsid w:val="00E94F93"/>
    <w:rsid w:val="00E9578A"/>
    <w:rsid w:val="00E97573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4D78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1958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29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3216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6F4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91F"/>
    <w:rsid w:val="00F74A39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4EF3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4E99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239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A56"/>
    <w:rsid w:val="00FE6C3B"/>
    <w:rsid w:val="00FE7A88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F6AFB"/>
  <w15:docId w15:val="{C401252B-5D57-4641-BE0F-C1996FA6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05A72"/>
    <w:rPr>
      <w:color w:val="0000FF"/>
      <w:u w:val="single"/>
    </w:rPr>
  </w:style>
  <w:style w:type="paragraph" w:customStyle="1" w:styleId="testoxRiferimento">
    <w:name w:val="testo (x Riferimento)"/>
    <w:basedOn w:val="Normale"/>
    <w:rsid w:val="00B1462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IN">
    <w:name w:val="IN"/>
    <w:rsid w:val="00B14628"/>
    <w:pPr>
      <w:spacing w:line="482" w:lineRule="exact"/>
      <w:jc w:val="both"/>
    </w:pPr>
    <w:rPr>
      <w:rFonts w:ascii="Courier" w:hAnsi="Courier"/>
      <w:sz w:val="24"/>
    </w:rPr>
  </w:style>
  <w:style w:type="paragraph" w:customStyle="1" w:styleId="1">
    <w:name w:val="1"/>
    <w:basedOn w:val="Normale"/>
    <w:next w:val="Corpotesto"/>
    <w:rsid w:val="00D0087E"/>
    <w:rPr>
      <w:szCs w:val="20"/>
    </w:rPr>
  </w:style>
  <w:style w:type="paragraph" w:styleId="Corpotesto">
    <w:name w:val="Body Text"/>
    <w:basedOn w:val="Normale"/>
    <w:link w:val="CorpotestoCarattere"/>
    <w:rsid w:val="00D0087E"/>
    <w:pPr>
      <w:spacing w:after="120"/>
    </w:pPr>
  </w:style>
  <w:style w:type="character" w:customStyle="1" w:styleId="CorpotestoCarattere">
    <w:name w:val="Corpo testo Carattere"/>
    <w:link w:val="Corpotesto"/>
    <w:rsid w:val="00D0087E"/>
    <w:rPr>
      <w:sz w:val="24"/>
      <w:szCs w:val="24"/>
    </w:rPr>
  </w:style>
  <w:style w:type="paragraph" w:styleId="Nessunaspaziatura">
    <w:name w:val="No Spacing"/>
    <w:uiPriority w:val="1"/>
    <w:qFormat/>
    <w:rsid w:val="002B3409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F7FAD"/>
    <w:rPr>
      <w:i/>
      <w:iCs/>
    </w:rPr>
  </w:style>
  <w:style w:type="paragraph" w:styleId="NormaleWeb">
    <w:name w:val="Normal (Web)"/>
    <w:basedOn w:val="Normale"/>
    <w:uiPriority w:val="99"/>
    <w:unhideWhenUsed/>
    <w:rsid w:val="008F7FA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F7F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F7F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7FAD"/>
  </w:style>
  <w:style w:type="character" w:styleId="Rimandonotaapidipagina">
    <w:name w:val="footnote reference"/>
    <w:rsid w:val="008F7FAD"/>
    <w:rPr>
      <w:vertAlign w:val="superscript"/>
    </w:rPr>
  </w:style>
  <w:style w:type="character" w:styleId="Rimandocommento">
    <w:name w:val="annotation reference"/>
    <w:rsid w:val="005009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09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0928"/>
  </w:style>
  <w:style w:type="paragraph" w:styleId="Soggettocommento">
    <w:name w:val="annotation subject"/>
    <w:basedOn w:val="Testocommento"/>
    <w:next w:val="Testocommento"/>
    <w:link w:val="SoggettocommentoCarattere"/>
    <w:rsid w:val="00500928"/>
    <w:rPr>
      <w:b/>
      <w:bCs/>
    </w:rPr>
  </w:style>
  <w:style w:type="character" w:customStyle="1" w:styleId="SoggettocommentoCarattere">
    <w:name w:val="Soggetto commento Carattere"/>
    <w:link w:val="Soggettocommento"/>
    <w:rsid w:val="00500928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E308CB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2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Carpredefinitoparagrafo"/>
    <w:rsid w:val="001E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ec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9087</CharactersWithSpaces>
  <SharedDoc>false</SharedDoc>
  <HLinks>
    <vt:vector size="12" baseType="variant"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https://www.aricweb.unibo.it/AssegniRicerca_Richieste/index.aspx</vt:lpwstr>
      </vt:variant>
      <vt:variant>
        <vt:lpwstr/>
      </vt:variant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mailto:dimec.dipartimento@pec.unibo.it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creator>Administrator</dc:creator>
  <cp:lastModifiedBy>Microsoft Office User</cp:lastModifiedBy>
  <cp:revision>8</cp:revision>
  <cp:lastPrinted>2017-02-03T09:22:00Z</cp:lastPrinted>
  <dcterms:created xsi:type="dcterms:W3CDTF">2022-10-10T11:19:00Z</dcterms:created>
  <dcterms:modified xsi:type="dcterms:W3CDTF">2022-10-12T10:58:00Z</dcterms:modified>
</cp:coreProperties>
</file>